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CADD8" w14:textId="77E343D2" w:rsidR="00F03C74" w:rsidRDefault="00E92B32" w:rsidP="00F03C74">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 xml:space="preserve">2013 </w:t>
      </w:r>
      <w:bookmarkStart w:id="0" w:name="_GoBack"/>
      <w:bookmarkEnd w:id="0"/>
      <w:r w:rsidR="00F03C74">
        <w:rPr>
          <w:rFonts w:ascii="Arial Narrow" w:hAnsi="Arial Narrow" w:cs="Arial Narrow"/>
          <w:b/>
          <w:bCs/>
          <w:color w:val="053269"/>
          <w:sz w:val="24"/>
          <w:szCs w:val="24"/>
        </w:rPr>
        <w:t>ADVENTIST EDUCATION STANDARDS</w:t>
      </w:r>
    </w:p>
    <w:p w14:paraId="54D5FFA0" w14:textId="77777777" w:rsidR="00F03C74" w:rsidRDefault="00F03C74" w:rsidP="00F03C74">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30BC73E5" w14:textId="77777777" w:rsidR="00F03C74" w:rsidRDefault="00F03C74" w:rsidP="00F03C74">
      <w:pPr>
        <w:widowControl w:val="0"/>
        <w:autoSpaceDE w:val="0"/>
        <w:autoSpaceDN w:val="0"/>
        <w:adjustRightInd w:val="0"/>
        <w:jc w:val="right"/>
        <w:rPr>
          <w:rFonts w:ascii="Arial Narrow" w:hAnsi="Arial Narrow" w:cs="Arial Narrow"/>
          <w:b/>
          <w:bCs/>
          <w:color w:val="053269"/>
          <w:sz w:val="24"/>
          <w:szCs w:val="24"/>
        </w:rPr>
      </w:pPr>
      <w:r>
        <w:rPr>
          <w:rFonts w:ascii="Arial Narrow" w:hAnsi="Arial Narrow" w:cs="Arial Narrow"/>
          <w:b/>
          <w:bCs/>
          <w:color w:val="053269"/>
          <w:sz w:val="14"/>
          <w:szCs w:val="14"/>
        </w:rPr>
        <w:t>— THE CORE OF ADVENTIST EDUCATION CURRICULUM</w:t>
      </w:r>
    </w:p>
    <w:p w14:paraId="48B6D8B4" w14:textId="77777777" w:rsidR="00F03C74" w:rsidRDefault="00F03C74" w:rsidP="00F03C74">
      <w:pPr>
        <w:widowControl w:val="0"/>
        <w:autoSpaceDE w:val="0"/>
        <w:autoSpaceDN w:val="0"/>
        <w:adjustRightInd w:val="0"/>
        <w:rPr>
          <w:rFonts w:ascii="Arial Narrow" w:hAnsi="Arial Narrow" w:cs="Arial Narrow"/>
          <w:b/>
          <w:bCs/>
          <w:color w:val="053269"/>
          <w:sz w:val="24"/>
          <w:szCs w:val="24"/>
        </w:rPr>
      </w:pPr>
    </w:p>
    <w:p w14:paraId="29A45A4B" w14:textId="77777777" w:rsidR="00F03C74" w:rsidRDefault="00F03C74" w:rsidP="00F03C74">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STUDENTS WHO ARE COLLEGE AND CAREER READY IN READING, WRITING, SPEAKING, LISTENING, AND LANGUAGE:</w:t>
      </w:r>
    </w:p>
    <w:p w14:paraId="2128AE1D" w14:textId="77777777" w:rsidR="00F03C74" w:rsidRDefault="00F03C74" w:rsidP="00F03C74">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Demonstrate independence.</w:t>
      </w:r>
    </w:p>
    <w:p w14:paraId="30AC5139" w14:textId="77777777" w:rsidR="00F03C74" w:rsidRDefault="00F03C74" w:rsidP="00F03C74">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Build strong content knowledge.</w:t>
      </w:r>
    </w:p>
    <w:p w14:paraId="5DB4C482" w14:textId="77777777" w:rsidR="00F03C74" w:rsidRDefault="00F03C74" w:rsidP="00F03C74">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Respond to the varying demands of audience, task, purpose, and discipline.</w:t>
      </w:r>
    </w:p>
    <w:p w14:paraId="7AE39008" w14:textId="77777777" w:rsidR="00F03C74" w:rsidRDefault="00F03C74" w:rsidP="00F03C74">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Comprehend as well as critique.</w:t>
      </w:r>
    </w:p>
    <w:p w14:paraId="071976D3" w14:textId="77777777" w:rsidR="00F03C74" w:rsidRDefault="00F03C74" w:rsidP="00F03C74">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Value evidence.</w:t>
      </w:r>
    </w:p>
    <w:p w14:paraId="76F03020" w14:textId="77777777" w:rsidR="00F03C74" w:rsidRDefault="00F03C74" w:rsidP="00F03C74">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Use technology and digital media strategically and capably.</w:t>
      </w:r>
    </w:p>
    <w:p w14:paraId="777333A8" w14:textId="77777777" w:rsidR="00F03C74" w:rsidRDefault="00F03C74" w:rsidP="00F03C74">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Come to understand other perspectives and cultures.</w:t>
      </w:r>
    </w:p>
    <w:p w14:paraId="1991B3F0" w14:textId="77777777" w:rsidR="00F03C74" w:rsidRDefault="00F03C74" w:rsidP="00F03C74">
      <w:pPr>
        <w:widowControl w:val="0"/>
        <w:autoSpaceDE w:val="0"/>
        <w:autoSpaceDN w:val="0"/>
        <w:adjustRightInd w:val="0"/>
        <w:jc w:val="right"/>
        <w:rPr>
          <w:rFonts w:ascii="Arial Narrow" w:hAnsi="Arial Narrow" w:cs="Arial Narrow"/>
          <w:b/>
          <w:bCs/>
          <w:color w:val="053269"/>
          <w:sz w:val="24"/>
          <w:szCs w:val="24"/>
        </w:rPr>
      </w:pPr>
      <w:r>
        <w:rPr>
          <w:rFonts w:ascii="Arial Narrow" w:hAnsi="Arial Narrow" w:cs="Arial Narrow"/>
          <w:b/>
          <w:bCs/>
          <w:color w:val="053269"/>
          <w:sz w:val="14"/>
          <w:szCs w:val="14"/>
        </w:rPr>
        <w:t>— COMMON CORE STATE STANDARDS FOR ENGLISH LANGUAGE ARTS</w:t>
      </w:r>
    </w:p>
    <w:p w14:paraId="05B0B411" w14:textId="77777777" w:rsidR="00F03C74" w:rsidRDefault="00F03C74" w:rsidP="00F03C74">
      <w:pPr>
        <w:widowControl w:val="0"/>
        <w:autoSpaceDE w:val="0"/>
        <w:autoSpaceDN w:val="0"/>
        <w:adjustRightInd w:val="0"/>
        <w:rPr>
          <w:rFonts w:ascii="Arial Narrow" w:hAnsi="Arial Narrow" w:cs="Arial Narrow"/>
          <w:b/>
          <w:bCs/>
          <w:color w:val="053269"/>
          <w:sz w:val="24"/>
          <w:szCs w:val="24"/>
        </w:rPr>
      </w:pPr>
    </w:p>
    <w:p w14:paraId="66F8944A" w14:textId="77777777" w:rsidR="00F03C74" w:rsidRDefault="00F03C74" w:rsidP="00F03C74">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STANDARDS CODING</w:t>
      </w:r>
    </w:p>
    <w:p w14:paraId="695DC9D9" w14:textId="77777777" w:rsidR="00F03C74" w:rsidRDefault="00F03C74" w:rsidP="00F03C74">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The standards have been coded so that educators can easily refer to them in their curriculum, instruction, and assessment practices. The coding system that precedes each standard begins with the content area abbreviation in letters; all are identified with LA—Language Arts (</w:t>
      </w:r>
      <w:r>
        <w:rPr>
          <w:rFonts w:ascii="Arial" w:hAnsi="Arial" w:cs="Arial"/>
          <w:b/>
          <w:bCs/>
          <w:color w:val="1A1718"/>
          <w:sz w:val="18"/>
          <w:szCs w:val="18"/>
        </w:rPr>
        <w:t>LA</w:t>
      </w:r>
      <w:r>
        <w:rPr>
          <w:rFonts w:ascii="Arial" w:hAnsi="Arial" w:cs="Arial"/>
          <w:color w:val="1A1718"/>
          <w:sz w:val="18"/>
          <w:szCs w:val="18"/>
        </w:rPr>
        <w:t>.K.RF.1). The second part of the code refers to the grade level (LA.</w:t>
      </w:r>
      <w:r>
        <w:rPr>
          <w:rFonts w:ascii="Arial" w:hAnsi="Arial" w:cs="Arial"/>
          <w:b/>
          <w:bCs/>
          <w:color w:val="1A1718"/>
          <w:sz w:val="18"/>
          <w:szCs w:val="18"/>
        </w:rPr>
        <w:t>K</w:t>
      </w:r>
      <w:r>
        <w:rPr>
          <w:rFonts w:ascii="Arial" w:hAnsi="Arial" w:cs="Arial"/>
          <w:color w:val="1A1718"/>
          <w:sz w:val="18"/>
          <w:szCs w:val="18"/>
        </w:rPr>
        <w:t>.RF.1). The third part of the code refers to the particular language arts domain (LA.K.</w:t>
      </w:r>
      <w:r>
        <w:rPr>
          <w:rFonts w:ascii="Arial" w:hAnsi="Arial" w:cs="Arial"/>
          <w:b/>
          <w:bCs/>
          <w:color w:val="1A1718"/>
          <w:sz w:val="18"/>
          <w:szCs w:val="18"/>
        </w:rPr>
        <w:t>RF</w:t>
      </w:r>
      <w:r>
        <w:rPr>
          <w:rFonts w:ascii="Arial" w:hAnsi="Arial" w:cs="Arial"/>
          <w:color w:val="1A1718"/>
          <w:sz w:val="18"/>
          <w:szCs w:val="18"/>
        </w:rPr>
        <w:t>.1), with RF standing for Reading Foundations. The fourth part of the code refers to a particular skill within the language arts domain (LA.K.RF.</w:t>
      </w:r>
      <w:r>
        <w:rPr>
          <w:rFonts w:ascii="Arial" w:hAnsi="Arial" w:cs="Arial"/>
          <w:b/>
          <w:bCs/>
          <w:color w:val="1A1718"/>
          <w:sz w:val="18"/>
          <w:szCs w:val="18"/>
        </w:rPr>
        <w:t>1</w:t>
      </w:r>
      <w:r>
        <w:rPr>
          <w:rFonts w:ascii="Arial" w:hAnsi="Arial" w:cs="Arial"/>
          <w:color w:val="1A1718"/>
          <w:sz w:val="18"/>
          <w:szCs w:val="18"/>
        </w:rPr>
        <w:t>). The coding system that follows each standard is the Common Core State Standards for English Language Arts (CCSSELA) that aligns with the NAD standard. Where no CCSSELA is noted, there is no corresponding CCSSELA.</w:t>
      </w:r>
    </w:p>
    <w:p w14:paraId="4E158A69" w14:textId="77777777" w:rsidR="00F03C74" w:rsidRDefault="00F03C74" w:rsidP="00F03C74">
      <w:pPr>
        <w:widowControl w:val="0"/>
        <w:autoSpaceDE w:val="0"/>
        <w:autoSpaceDN w:val="0"/>
        <w:adjustRightInd w:val="0"/>
        <w:rPr>
          <w:rFonts w:ascii="Arial Narrow" w:hAnsi="Arial Narrow" w:cs="Arial Narrow"/>
          <w:b/>
          <w:bCs/>
          <w:color w:val="053269"/>
          <w:sz w:val="24"/>
          <w:szCs w:val="24"/>
        </w:rPr>
      </w:pPr>
    </w:p>
    <w:p w14:paraId="2B6BAC4C" w14:textId="77777777" w:rsidR="00F03C74" w:rsidRDefault="00F03C74" w:rsidP="00F03C74">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CREDITS</w:t>
      </w:r>
    </w:p>
    <w:p w14:paraId="5CBDA464" w14:textId="77777777" w:rsidR="00F03C74" w:rsidRDefault="00F03C74" w:rsidP="00F03C74">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The following resources were referenced in developing English Language Arts Standards for Seventh-day Adventist Schools: a sampling of state standards, the International Reading Association (IRA), the National Council of Teachers of English (NCTE), NAD Curriculum Guide for The Integrated Language Arts, Common Core State Standards for English Language Arts (CCSSELA), and the Core of Adventist Education Curriculum.</w:t>
      </w:r>
    </w:p>
    <w:p w14:paraId="725886C9" w14:textId="77777777" w:rsidR="00F03C74" w:rsidRDefault="00F03C74" w:rsidP="00F03C74">
      <w:pPr>
        <w:widowControl w:val="0"/>
        <w:autoSpaceDE w:val="0"/>
        <w:autoSpaceDN w:val="0"/>
        <w:adjustRightInd w:val="0"/>
        <w:rPr>
          <w:rFonts w:ascii="Arial Narrow" w:hAnsi="Arial Narrow" w:cs="Arial Narrow"/>
          <w:b/>
          <w:bCs/>
          <w:color w:val="053269"/>
          <w:sz w:val="24"/>
          <w:szCs w:val="24"/>
        </w:rPr>
      </w:pPr>
    </w:p>
    <w:p w14:paraId="4937D3E4" w14:textId="77777777" w:rsidR="00F03C74" w:rsidRDefault="00F03C74" w:rsidP="00F03C74">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DEVELOPMENT COMMITTEE MEMBERS</w:t>
      </w:r>
    </w:p>
    <w:p w14:paraId="7DC8A9DE" w14:textId="77777777" w:rsidR="00F03C74" w:rsidRDefault="00F03C74" w:rsidP="00F03C74">
      <w:pPr>
        <w:widowControl w:val="0"/>
        <w:autoSpaceDE w:val="0"/>
        <w:autoSpaceDN w:val="0"/>
        <w:adjustRightInd w:val="0"/>
        <w:rPr>
          <w:rFonts w:ascii="Times" w:hAnsi="Times" w:cs="Times"/>
          <w:sz w:val="32"/>
          <w:szCs w:val="32"/>
        </w:rPr>
      </w:pPr>
      <w:r>
        <w:rPr>
          <w:rFonts w:ascii="Arial" w:hAnsi="Arial" w:cs="Arial"/>
          <w:b/>
          <w:bCs/>
          <w:sz w:val="18"/>
          <w:szCs w:val="18"/>
        </w:rPr>
        <w:t>Betty Bayer</w:t>
      </w:r>
      <w:r>
        <w:rPr>
          <w:rFonts w:ascii="Arial" w:hAnsi="Arial" w:cs="Arial"/>
          <w:sz w:val="18"/>
          <w:szCs w:val="18"/>
        </w:rPr>
        <w:t xml:space="preserve"> Seventh-day Adventist Church in Canada Associate Director of Education</w:t>
      </w:r>
    </w:p>
    <w:p w14:paraId="162993E6" w14:textId="77777777" w:rsidR="00F03C74" w:rsidRDefault="00F03C74" w:rsidP="00F03C74">
      <w:pPr>
        <w:widowControl w:val="0"/>
        <w:autoSpaceDE w:val="0"/>
        <w:autoSpaceDN w:val="0"/>
        <w:adjustRightInd w:val="0"/>
        <w:rPr>
          <w:rFonts w:ascii="Times" w:hAnsi="Times" w:cs="Times"/>
          <w:sz w:val="32"/>
          <w:szCs w:val="32"/>
        </w:rPr>
      </w:pPr>
      <w:r>
        <w:rPr>
          <w:rFonts w:ascii="Arial" w:hAnsi="Arial" w:cs="Arial"/>
          <w:b/>
          <w:bCs/>
          <w:sz w:val="18"/>
          <w:szCs w:val="18"/>
        </w:rPr>
        <w:t>Carol Campbell</w:t>
      </w:r>
      <w:r>
        <w:rPr>
          <w:rFonts w:ascii="Arial" w:hAnsi="Arial" w:cs="Arial"/>
          <w:sz w:val="18"/>
          <w:szCs w:val="18"/>
        </w:rPr>
        <w:t xml:space="preserve"> North American Division Director of Elementary Education</w:t>
      </w:r>
    </w:p>
    <w:p w14:paraId="541BA7E9" w14:textId="77777777" w:rsidR="00F03C74" w:rsidRDefault="00F03C74" w:rsidP="00F03C74">
      <w:pPr>
        <w:widowControl w:val="0"/>
        <w:autoSpaceDE w:val="0"/>
        <w:autoSpaceDN w:val="0"/>
        <w:adjustRightInd w:val="0"/>
        <w:rPr>
          <w:rFonts w:ascii="Times" w:hAnsi="Times" w:cs="Times"/>
          <w:sz w:val="32"/>
          <w:szCs w:val="32"/>
        </w:rPr>
      </w:pPr>
      <w:r>
        <w:rPr>
          <w:rFonts w:ascii="Arial" w:hAnsi="Arial" w:cs="Arial"/>
          <w:b/>
          <w:bCs/>
          <w:sz w:val="18"/>
          <w:szCs w:val="18"/>
        </w:rPr>
        <w:t>Ileana Espinosa</w:t>
      </w:r>
      <w:r>
        <w:rPr>
          <w:rFonts w:ascii="Arial" w:hAnsi="Arial" w:cs="Arial"/>
          <w:sz w:val="18"/>
          <w:szCs w:val="18"/>
        </w:rPr>
        <w:t xml:space="preserve"> Columbia Union Associate Director of Elementary Education</w:t>
      </w:r>
    </w:p>
    <w:p w14:paraId="440568D1" w14:textId="77777777" w:rsidR="00F03C74" w:rsidRDefault="00F03C74" w:rsidP="00F03C74">
      <w:pPr>
        <w:widowControl w:val="0"/>
        <w:autoSpaceDE w:val="0"/>
        <w:autoSpaceDN w:val="0"/>
        <w:adjustRightInd w:val="0"/>
        <w:rPr>
          <w:rFonts w:ascii="Times" w:hAnsi="Times" w:cs="Times"/>
          <w:sz w:val="32"/>
          <w:szCs w:val="32"/>
        </w:rPr>
      </w:pPr>
      <w:proofErr w:type="spellStart"/>
      <w:r>
        <w:rPr>
          <w:rFonts w:ascii="Arial" w:hAnsi="Arial" w:cs="Arial"/>
          <w:b/>
          <w:bCs/>
          <w:sz w:val="18"/>
          <w:szCs w:val="18"/>
        </w:rPr>
        <w:t>Jerrell</w:t>
      </w:r>
      <w:proofErr w:type="spellEnd"/>
      <w:r>
        <w:rPr>
          <w:rFonts w:ascii="Arial" w:hAnsi="Arial" w:cs="Arial"/>
          <w:b/>
          <w:bCs/>
          <w:sz w:val="18"/>
          <w:szCs w:val="18"/>
        </w:rPr>
        <w:t xml:space="preserve"> </w:t>
      </w:r>
      <w:proofErr w:type="spellStart"/>
      <w:r>
        <w:rPr>
          <w:rFonts w:ascii="Arial" w:hAnsi="Arial" w:cs="Arial"/>
          <w:b/>
          <w:bCs/>
          <w:sz w:val="18"/>
          <w:szCs w:val="18"/>
        </w:rPr>
        <w:t>Gilkeson</w:t>
      </w:r>
      <w:proofErr w:type="spellEnd"/>
      <w:r>
        <w:rPr>
          <w:rFonts w:ascii="Arial" w:hAnsi="Arial" w:cs="Arial"/>
          <w:sz w:val="18"/>
          <w:szCs w:val="18"/>
        </w:rPr>
        <w:t xml:space="preserve"> Atlantic Union Associate Director of Elementary Education</w:t>
      </w:r>
    </w:p>
    <w:p w14:paraId="1E92E53B" w14:textId="77777777" w:rsidR="00F03C74" w:rsidRDefault="00F03C74" w:rsidP="00F03C74">
      <w:pPr>
        <w:widowControl w:val="0"/>
        <w:autoSpaceDE w:val="0"/>
        <w:autoSpaceDN w:val="0"/>
        <w:adjustRightInd w:val="0"/>
        <w:rPr>
          <w:rFonts w:ascii="Times" w:hAnsi="Times" w:cs="Times"/>
          <w:sz w:val="32"/>
          <w:szCs w:val="32"/>
        </w:rPr>
      </w:pPr>
      <w:r>
        <w:rPr>
          <w:rFonts w:ascii="Arial" w:hAnsi="Arial" w:cs="Arial"/>
          <w:b/>
          <w:bCs/>
          <w:sz w:val="18"/>
          <w:szCs w:val="18"/>
        </w:rPr>
        <w:t>Randy Gilliam</w:t>
      </w:r>
      <w:r>
        <w:rPr>
          <w:rFonts w:ascii="Arial" w:hAnsi="Arial" w:cs="Arial"/>
          <w:sz w:val="18"/>
          <w:szCs w:val="18"/>
        </w:rPr>
        <w:t xml:space="preserve"> Southwestern Union Director of Education</w:t>
      </w:r>
    </w:p>
    <w:p w14:paraId="0470D0F8" w14:textId="77777777" w:rsidR="00F03C74" w:rsidRDefault="00F03C74" w:rsidP="00F03C74">
      <w:pPr>
        <w:widowControl w:val="0"/>
        <w:autoSpaceDE w:val="0"/>
        <w:autoSpaceDN w:val="0"/>
        <w:adjustRightInd w:val="0"/>
        <w:rPr>
          <w:rFonts w:ascii="Times" w:hAnsi="Times" w:cs="Times"/>
          <w:sz w:val="32"/>
          <w:szCs w:val="32"/>
        </w:rPr>
      </w:pPr>
      <w:r>
        <w:rPr>
          <w:rFonts w:ascii="Arial" w:hAnsi="Arial" w:cs="Arial"/>
          <w:b/>
          <w:bCs/>
          <w:sz w:val="18"/>
          <w:szCs w:val="18"/>
        </w:rPr>
        <w:t>Martha Havens</w:t>
      </w:r>
      <w:r>
        <w:rPr>
          <w:rFonts w:ascii="Arial" w:hAnsi="Arial" w:cs="Arial"/>
          <w:sz w:val="18"/>
          <w:szCs w:val="18"/>
        </w:rPr>
        <w:t xml:space="preserve"> Pacific Union Associate Director of Elementary Education</w:t>
      </w:r>
    </w:p>
    <w:p w14:paraId="770D66F9" w14:textId="77777777" w:rsidR="00F03C74" w:rsidRDefault="00F03C74" w:rsidP="00F03C74">
      <w:pPr>
        <w:widowControl w:val="0"/>
        <w:autoSpaceDE w:val="0"/>
        <w:autoSpaceDN w:val="0"/>
        <w:adjustRightInd w:val="0"/>
        <w:rPr>
          <w:rFonts w:ascii="Times" w:hAnsi="Times" w:cs="Times"/>
          <w:sz w:val="32"/>
          <w:szCs w:val="32"/>
        </w:rPr>
      </w:pPr>
      <w:proofErr w:type="spellStart"/>
      <w:r>
        <w:rPr>
          <w:rFonts w:ascii="Arial" w:hAnsi="Arial" w:cs="Arial"/>
          <w:b/>
          <w:bCs/>
          <w:sz w:val="18"/>
          <w:szCs w:val="18"/>
        </w:rPr>
        <w:t>LouAnn</w:t>
      </w:r>
      <w:proofErr w:type="spellEnd"/>
      <w:r>
        <w:rPr>
          <w:rFonts w:ascii="Arial" w:hAnsi="Arial" w:cs="Arial"/>
          <w:b/>
          <w:bCs/>
          <w:sz w:val="18"/>
          <w:szCs w:val="18"/>
        </w:rPr>
        <w:t xml:space="preserve"> Howard</w:t>
      </w:r>
      <w:r>
        <w:rPr>
          <w:rFonts w:ascii="Arial" w:hAnsi="Arial" w:cs="Arial"/>
          <w:sz w:val="18"/>
          <w:szCs w:val="18"/>
        </w:rPr>
        <w:t xml:space="preserve"> Mid-America Union Associate Director of Elementary Education</w:t>
      </w:r>
    </w:p>
    <w:p w14:paraId="58345717" w14:textId="77777777" w:rsidR="00F03C74" w:rsidRDefault="00F03C74" w:rsidP="00F03C74">
      <w:pPr>
        <w:widowControl w:val="0"/>
        <w:autoSpaceDE w:val="0"/>
        <w:autoSpaceDN w:val="0"/>
        <w:adjustRightInd w:val="0"/>
        <w:rPr>
          <w:rFonts w:ascii="Times" w:hAnsi="Times" w:cs="Times"/>
          <w:sz w:val="32"/>
          <w:szCs w:val="32"/>
        </w:rPr>
      </w:pPr>
      <w:r>
        <w:rPr>
          <w:rFonts w:ascii="Arial" w:hAnsi="Arial" w:cs="Arial"/>
          <w:b/>
          <w:bCs/>
          <w:sz w:val="18"/>
          <w:szCs w:val="18"/>
        </w:rPr>
        <w:t>Jim Martz</w:t>
      </w:r>
      <w:r>
        <w:rPr>
          <w:rFonts w:ascii="Arial" w:hAnsi="Arial" w:cs="Arial"/>
          <w:sz w:val="18"/>
          <w:szCs w:val="18"/>
        </w:rPr>
        <w:t xml:space="preserve"> Lake Union Associate Director of Elementary Education</w:t>
      </w:r>
    </w:p>
    <w:p w14:paraId="6AFDF847" w14:textId="77777777" w:rsidR="00F03C74" w:rsidRDefault="00F03C74" w:rsidP="00F03C74">
      <w:pPr>
        <w:widowControl w:val="0"/>
        <w:autoSpaceDE w:val="0"/>
        <w:autoSpaceDN w:val="0"/>
        <w:adjustRightInd w:val="0"/>
        <w:rPr>
          <w:rFonts w:ascii="Times" w:hAnsi="Times" w:cs="Times"/>
          <w:sz w:val="32"/>
          <w:szCs w:val="32"/>
        </w:rPr>
      </w:pPr>
      <w:r>
        <w:rPr>
          <w:rFonts w:ascii="Arial" w:hAnsi="Arial" w:cs="Arial"/>
          <w:b/>
          <w:bCs/>
          <w:sz w:val="18"/>
          <w:szCs w:val="18"/>
        </w:rPr>
        <w:t xml:space="preserve">Patti </w:t>
      </w:r>
      <w:proofErr w:type="spellStart"/>
      <w:r>
        <w:rPr>
          <w:rFonts w:ascii="Arial" w:hAnsi="Arial" w:cs="Arial"/>
          <w:b/>
          <w:bCs/>
          <w:sz w:val="18"/>
          <w:szCs w:val="18"/>
        </w:rPr>
        <w:t>Revolinski</w:t>
      </w:r>
      <w:proofErr w:type="spellEnd"/>
      <w:r>
        <w:rPr>
          <w:rFonts w:ascii="Arial" w:hAnsi="Arial" w:cs="Arial"/>
          <w:sz w:val="18"/>
          <w:szCs w:val="18"/>
        </w:rPr>
        <w:t xml:space="preserve"> North Pacific Union Associate Director of Elementary Education</w:t>
      </w:r>
    </w:p>
    <w:p w14:paraId="2C2A9D5A" w14:textId="77777777" w:rsidR="00F03C74" w:rsidRDefault="00F03C74" w:rsidP="00F03C74">
      <w:pPr>
        <w:widowControl w:val="0"/>
        <w:autoSpaceDE w:val="0"/>
        <w:autoSpaceDN w:val="0"/>
        <w:adjustRightInd w:val="0"/>
        <w:rPr>
          <w:rFonts w:ascii="Times" w:hAnsi="Times" w:cs="Times"/>
          <w:sz w:val="32"/>
          <w:szCs w:val="32"/>
        </w:rPr>
      </w:pPr>
      <w:r>
        <w:rPr>
          <w:rFonts w:ascii="Arial" w:hAnsi="Arial" w:cs="Arial"/>
          <w:b/>
          <w:bCs/>
          <w:sz w:val="18"/>
          <w:szCs w:val="18"/>
        </w:rPr>
        <w:t>Diane Ruff</w:t>
      </w:r>
      <w:r>
        <w:rPr>
          <w:rFonts w:ascii="Arial" w:hAnsi="Arial" w:cs="Arial"/>
          <w:sz w:val="18"/>
          <w:szCs w:val="18"/>
        </w:rPr>
        <w:t xml:space="preserve"> Southern Union Associate Director of Elementary Education</w:t>
      </w:r>
    </w:p>
    <w:p w14:paraId="79E34C59" w14:textId="77777777" w:rsidR="00F03C74" w:rsidRDefault="00F03C74">
      <w:pPr>
        <w:rPr>
          <w:rFonts w:ascii="Arial Narrow" w:hAnsi="Arial Narrow" w:cs="Arial Narrow"/>
          <w:b/>
          <w:bCs/>
          <w:color w:val="113466"/>
          <w:sz w:val="24"/>
          <w:szCs w:val="24"/>
        </w:rPr>
      </w:pPr>
      <w:r>
        <w:rPr>
          <w:rFonts w:ascii="Arial Narrow" w:hAnsi="Arial Narrow" w:cs="Arial Narrow"/>
          <w:b/>
          <w:bCs/>
          <w:color w:val="113466"/>
          <w:sz w:val="24"/>
          <w:szCs w:val="24"/>
        </w:rPr>
        <w:br w:type="page"/>
      </w:r>
    </w:p>
    <w:p w14:paraId="1FF4FD8D" w14:textId="77777777" w:rsidR="00F03C74" w:rsidRDefault="00F03C74" w:rsidP="00F03C74">
      <w:pPr>
        <w:widowControl w:val="0"/>
        <w:autoSpaceDE w:val="0"/>
        <w:autoSpaceDN w:val="0"/>
        <w:adjustRightInd w:val="0"/>
        <w:spacing w:after="100"/>
        <w:rPr>
          <w:rFonts w:ascii="Arial Narrow" w:hAnsi="Arial Narrow" w:cs="Arial Narrow"/>
          <w:b/>
          <w:bCs/>
          <w:color w:val="113466"/>
          <w:sz w:val="24"/>
          <w:szCs w:val="24"/>
        </w:rPr>
      </w:pPr>
    </w:p>
    <w:p w14:paraId="14AFD095" w14:textId="77777777" w:rsidR="00323B25" w:rsidRDefault="00323B25" w:rsidP="00323B25">
      <w:pPr>
        <w:widowControl w:val="0"/>
        <w:autoSpaceDE w:val="0"/>
        <w:autoSpaceDN w:val="0"/>
        <w:adjustRightInd w:val="0"/>
        <w:spacing w:after="100"/>
        <w:rPr>
          <w:rFonts w:ascii="Helvetica Black" w:hAnsi="Helvetica Black" w:cs="Helvetica Black"/>
          <w:b/>
          <w:bCs/>
          <w:color w:val="113466"/>
          <w:sz w:val="24"/>
          <w:szCs w:val="24"/>
        </w:rPr>
      </w:pPr>
      <w:r>
        <w:rPr>
          <w:rFonts w:ascii="Arial Narrow" w:hAnsi="Arial Narrow" w:cs="Arial Narrow"/>
          <w:b/>
          <w:bCs/>
          <w:color w:val="113466"/>
          <w:sz w:val="24"/>
          <w:szCs w:val="24"/>
        </w:rPr>
        <w:t>SPEAKING AND LISTENING</w:t>
      </w:r>
    </w:p>
    <w:tbl>
      <w:tblPr>
        <w:tblW w:w="0" w:type="auto"/>
        <w:tblBorders>
          <w:top w:val="nil"/>
          <w:left w:val="nil"/>
          <w:right w:val="nil"/>
        </w:tblBorders>
        <w:tblLayout w:type="fixed"/>
        <w:tblLook w:val="0000" w:firstRow="0" w:lastRow="0" w:firstColumn="0" w:lastColumn="0" w:noHBand="0" w:noVBand="0"/>
      </w:tblPr>
      <w:tblGrid>
        <w:gridCol w:w="860"/>
        <w:gridCol w:w="1280"/>
        <w:gridCol w:w="2080"/>
        <w:gridCol w:w="6900"/>
      </w:tblGrid>
      <w:tr w:rsidR="00F03C74" w14:paraId="175533D3" w14:textId="77777777" w:rsidTr="00F03C74">
        <w:tc>
          <w:tcPr>
            <w:tcW w:w="860" w:type="dxa"/>
            <w:tcBorders>
              <w:top w:val="single" w:sz="8" w:space="0" w:color="1D1C1C"/>
              <w:left w:val="single" w:sz="8" w:space="0" w:color="1D1C1C"/>
              <w:bottom w:val="single" w:sz="8" w:space="0" w:color="1D1C1C"/>
              <w:right w:val="single" w:sz="8" w:space="0" w:color="1D1C1C"/>
            </w:tcBorders>
            <w:shd w:val="clear" w:color="auto" w:fill="FFFBCD"/>
            <w:tcMar>
              <w:top w:w="100" w:type="nil"/>
              <w:left w:w="140" w:type="nil"/>
              <w:bottom w:w="140" w:type="nil"/>
              <w:right w:w="100" w:type="nil"/>
            </w:tcMar>
            <w:vAlign w:val="center"/>
          </w:tcPr>
          <w:p w14:paraId="37E1AD1C" w14:textId="77777777" w:rsidR="00323B25" w:rsidRDefault="00323B25">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GRADE</w:t>
            </w:r>
          </w:p>
        </w:tc>
        <w:tc>
          <w:tcPr>
            <w:tcW w:w="1280" w:type="dxa"/>
            <w:tcBorders>
              <w:top w:val="single" w:sz="8" w:space="0" w:color="1D1C1C"/>
              <w:left w:val="single" w:sz="8" w:space="0" w:color="1D1C1C"/>
              <w:bottom w:val="single" w:sz="8" w:space="0" w:color="1D1C1C"/>
              <w:right w:val="single" w:sz="8" w:space="0" w:color="1D1C1C"/>
            </w:tcBorders>
            <w:shd w:val="clear" w:color="auto" w:fill="FFFBCD"/>
            <w:tcMar>
              <w:top w:w="100" w:type="nil"/>
              <w:left w:w="140" w:type="nil"/>
              <w:bottom w:w="140" w:type="nil"/>
              <w:right w:w="100" w:type="nil"/>
            </w:tcMar>
            <w:vAlign w:val="center"/>
          </w:tcPr>
          <w:p w14:paraId="67BAE1DD" w14:textId="77777777" w:rsidR="00323B25" w:rsidRDefault="00323B25">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CONTENT</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FFFBCD"/>
            <w:tcMar>
              <w:top w:w="100" w:type="nil"/>
              <w:left w:w="140" w:type="nil"/>
              <w:bottom w:w="140" w:type="nil"/>
              <w:right w:w="100" w:type="nil"/>
            </w:tcMar>
            <w:vAlign w:val="center"/>
          </w:tcPr>
          <w:p w14:paraId="0777BB32" w14:textId="77777777" w:rsidR="00323B25" w:rsidRDefault="00323B25">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 xml:space="preserve">SKILLS </w:t>
            </w:r>
            <w:r>
              <w:rPr>
                <w:rFonts w:ascii="Arial Narrow" w:hAnsi="Arial Narrow" w:cs="Arial Narrow"/>
                <w:color w:val="1D1C1C"/>
                <w:sz w:val="16"/>
                <w:szCs w:val="16"/>
              </w:rPr>
              <w:t>(CCSSELA ALIGNMENT)</w:t>
            </w:r>
          </w:p>
        </w:tc>
      </w:tr>
      <w:tr w:rsidR="00F03C74" w14:paraId="2FD332B6" w14:textId="77777777" w:rsidTr="00F03C74">
        <w:tblPrEx>
          <w:tblBorders>
            <w:top w:val="none" w:sz="0" w:space="0" w:color="auto"/>
          </w:tblBorders>
        </w:tblPrEx>
        <w:tc>
          <w:tcPr>
            <w:tcW w:w="4220" w:type="dxa"/>
            <w:gridSpan w:val="3"/>
            <w:tcBorders>
              <w:top w:val="single" w:sz="8" w:space="0" w:color="1D1C1C"/>
              <w:left w:val="single" w:sz="8" w:space="0" w:color="1D1C1C"/>
              <w:bottom w:val="single" w:sz="8" w:space="0" w:color="1D1C1C"/>
              <w:right w:val="single" w:sz="8" w:space="0" w:color="1D1C1C"/>
            </w:tcBorders>
            <w:tcMar>
              <w:top w:w="100" w:type="nil"/>
              <w:left w:w="140" w:type="nil"/>
              <w:bottom w:w="140" w:type="nil"/>
              <w:right w:w="100" w:type="nil"/>
            </w:tcMar>
            <w:vAlign w:val="center"/>
          </w:tcPr>
          <w:p w14:paraId="3AB1E425" w14:textId="77777777" w:rsidR="00323B25" w:rsidRDefault="00323B25">
            <w:pPr>
              <w:widowControl w:val="0"/>
              <w:autoSpaceDE w:val="0"/>
              <w:autoSpaceDN w:val="0"/>
              <w:adjustRightInd w:val="0"/>
              <w:rPr>
                <w:rFonts w:ascii="Helvetica" w:hAnsi="Helvetica" w:cs="Helvetica"/>
                <w:b/>
                <w:bCs/>
                <w:color w:val="1D1C1C"/>
                <w:sz w:val="18"/>
                <w:szCs w:val="18"/>
              </w:rPr>
            </w:pPr>
            <w:r>
              <w:rPr>
                <w:rFonts w:ascii="Arial Narrow" w:hAnsi="Arial Narrow" w:cs="Arial Narrow"/>
                <w:b/>
                <w:bCs/>
                <w:color w:val="1D1C1C"/>
                <w:sz w:val="18"/>
                <w:szCs w:val="18"/>
              </w:rPr>
              <w:t xml:space="preserve">Essential Question: </w:t>
            </w:r>
            <w:r>
              <w:rPr>
                <w:rFonts w:ascii="Arial Narrow" w:hAnsi="Arial Narrow" w:cs="Arial Narrow"/>
                <w:color w:val="1D1C1C"/>
                <w:sz w:val="18"/>
                <w:szCs w:val="18"/>
              </w:rPr>
              <w:t>How does the ability to listen and speak effectively help us to better understand God, others, and ourselves?</w:t>
            </w:r>
          </w:p>
        </w:tc>
        <w:tc>
          <w:tcPr>
            <w:tcW w:w="6680" w:type="dxa"/>
            <w:tcBorders>
              <w:top w:val="single" w:sz="8" w:space="0" w:color="1D1C1C"/>
              <w:left w:val="single" w:sz="8" w:space="0" w:color="1D1C1C"/>
              <w:bottom w:val="single" w:sz="8" w:space="0" w:color="1D1C1C"/>
              <w:right w:val="single" w:sz="8" w:space="0" w:color="1D1C1C"/>
            </w:tcBorders>
            <w:tcMar>
              <w:top w:w="100" w:type="nil"/>
              <w:left w:w="140" w:type="nil"/>
              <w:bottom w:w="140" w:type="nil"/>
              <w:right w:w="100" w:type="nil"/>
            </w:tcMar>
            <w:vAlign w:val="center"/>
          </w:tcPr>
          <w:p w14:paraId="558A25A6" w14:textId="77777777" w:rsidR="00323B25" w:rsidRDefault="00323B25">
            <w:pPr>
              <w:widowControl w:val="0"/>
              <w:autoSpaceDE w:val="0"/>
              <w:autoSpaceDN w:val="0"/>
              <w:adjustRightInd w:val="0"/>
              <w:rPr>
                <w:rFonts w:ascii="Helvetica" w:hAnsi="Helvetica" w:cs="Helvetica"/>
                <w:b/>
                <w:bCs/>
                <w:color w:val="1D1C1C"/>
                <w:sz w:val="18"/>
                <w:szCs w:val="18"/>
              </w:rPr>
            </w:pPr>
            <w:r>
              <w:rPr>
                <w:rFonts w:ascii="Arial Narrow" w:hAnsi="Arial Narrow" w:cs="Arial Narrow"/>
                <w:b/>
                <w:bCs/>
                <w:color w:val="1D1C1C"/>
                <w:sz w:val="18"/>
                <w:szCs w:val="18"/>
              </w:rPr>
              <w:t xml:space="preserve">Big Idea: </w:t>
            </w:r>
            <w:r>
              <w:rPr>
                <w:rFonts w:ascii="Arial Narrow" w:hAnsi="Arial Narrow" w:cs="Arial Narrow"/>
                <w:color w:val="1D1C1C"/>
                <w:sz w:val="18"/>
                <w:szCs w:val="18"/>
              </w:rPr>
              <w:t>The ability to listen and speak effectively in a variety of situations allows us to communicate information, ideas, and feelings to better understand God, others, and ourselves.</w:t>
            </w:r>
          </w:p>
        </w:tc>
      </w:tr>
      <w:tr w:rsidR="00F03C74" w14:paraId="34DE84E2" w14:textId="77777777" w:rsidTr="00F03C74">
        <w:tblPrEx>
          <w:tblBorders>
            <w:top w:val="none" w:sz="0" w:space="0" w:color="auto"/>
          </w:tblBorders>
        </w:tblPrEx>
        <w:tc>
          <w:tcPr>
            <w:tcW w:w="11120" w:type="dxa"/>
            <w:gridSpan w:val="4"/>
            <w:tcBorders>
              <w:top w:val="single" w:sz="8" w:space="0" w:color="1D1C1C"/>
              <w:left w:val="single" w:sz="8" w:space="0" w:color="1D1C1C"/>
              <w:bottom w:val="single" w:sz="8" w:space="0" w:color="1D1C1C"/>
              <w:right w:val="single" w:sz="8" w:space="0" w:color="1D1C1C"/>
            </w:tcBorders>
            <w:tcMar>
              <w:top w:w="100" w:type="nil"/>
              <w:left w:w="140" w:type="nil"/>
              <w:bottom w:w="140" w:type="nil"/>
              <w:right w:w="100" w:type="nil"/>
            </w:tcMar>
            <w:vAlign w:val="center"/>
          </w:tcPr>
          <w:p w14:paraId="544D4F0D" w14:textId="77777777" w:rsidR="00323B25" w:rsidRDefault="00323B25">
            <w:pPr>
              <w:widowControl w:val="0"/>
              <w:autoSpaceDE w:val="0"/>
              <w:autoSpaceDN w:val="0"/>
              <w:adjustRightInd w:val="0"/>
              <w:rPr>
                <w:rFonts w:ascii="Helvetica" w:hAnsi="Helvetica" w:cs="Helvetica"/>
                <w:b/>
                <w:bCs/>
                <w:color w:val="1D1C1C"/>
                <w:sz w:val="18"/>
                <w:szCs w:val="18"/>
              </w:rPr>
            </w:pPr>
            <w:r>
              <w:rPr>
                <w:rFonts w:ascii="Arial Narrow" w:hAnsi="Arial Narrow" w:cs="Arial Narrow"/>
                <w:b/>
                <w:bCs/>
                <w:color w:val="1D1C1C"/>
                <w:sz w:val="18"/>
                <w:szCs w:val="18"/>
              </w:rPr>
              <w:t xml:space="preserve">Assessments: </w:t>
            </w:r>
            <w:r>
              <w:rPr>
                <w:rFonts w:ascii="Arial Narrow" w:hAnsi="Arial Narrow" w:cs="Arial Narrow"/>
                <w:color w:val="1D1C1C"/>
                <w:sz w:val="18"/>
                <w:szCs w:val="18"/>
              </w:rPr>
              <w:t>Discussion, Observations, Checklists, Rubrics, Questions, Recordings, Think-Pair-Share, Podcast, Multimedia Presentations, Socratic Circles, Debate, Literature Circles, Speeches/Sermons, Readers Theater, Drama and Skits, Poetry Readings, Show and Tell</w:t>
            </w:r>
          </w:p>
        </w:tc>
      </w:tr>
      <w:tr w:rsidR="00F03C74" w14:paraId="45C3D5E9" w14:textId="77777777" w:rsidTr="00F03C74">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579C9FCD" w14:textId="77777777" w:rsidR="00323B25" w:rsidRDefault="00323B25">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K</w:t>
            </w:r>
          </w:p>
        </w:tc>
        <w:tc>
          <w:tcPr>
            <w:tcW w:w="1280" w:type="dxa"/>
            <w:tcBorders>
              <w:top w:val="single" w:sz="8" w:space="0" w:color="1D1C1C"/>
              <w:left w:val="single" w:sz="8" w:space="0" w:color="1D1C1C"/>
              <w:bottom w:val="single" w:sz="8" w:space="0" w:color="1D1C1C"/>
              <w:right w:val="single" w:sz="8" w:space="0" w:color="1D1C1C"/>
            </w:tcBorders>
            <w:shd w:val="clear" w:color="auto" w:fill="F6DFAB"/>
            <w:tcMar>
              <w:top w:w="100" w:type="nil"/>
              <w:left w:w="160" w:type="nil"/>
              <w:bottom w:w="160" w:type="nil"/>
              <w:right w:w="100" w:type="nil"/>
            </w:tcMar>
            <w:vAlign w:val="center"/>
          </w:tcPr>
          <w:p w14:paraId="2EAB632D"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Comprehension and Collaboration</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F6DFAB"/>
            <w:tcMar>
              <w:top w:w="100" w:type="nil"/>
              <w:left w:w="160" w:type="nil"/>
              <w:bottom w:w="160" w:type="nil"/>
              <w:right w:w="100" w:type="nil"/>
            </w:tcMar>
            <w:vAlign w:val="center"/>
          </w:tcPr>
          <w:p w14:paraId="000877D0"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LA.K.SL.1</w:t>
            </w:r>
            <w:r>
              <w:rPr>
                <w:rFonts w:ascii="Arial Narrow" w:hAnsi="Arial Narrow" w:cs="Arial Narrow"/>
                <w:color w:val="1D1C1C"/>
                <w:sz w:val="14"/>
                <w:szCs w:val="14"/>
              </w:rPr>
              <w:t xml:space="preserve"> Participate in collaborative conversations in diverse groups: follow agreed-upon rules (e.g., listening, taking turns speaking, making eye contact); continue a conversation through multiple exchanges (SL.K.1)</w:t>
            </w:r>
          </w:p>
          <w:p w14:paraId="5FE91E75"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LA.K.SL.2</w:t>
            </w:r>
            <w:r>
              <w:rPr>
                <w:rFonts w:ascii="Arial Narrow" w:hAnsi="Arial Narrow" w:cs="Arial Narrow"/>
                <w:color w:val="1D1C1C"/>
                <w:sz w:val="14"/>
                <w:szCs w:val="14"/>
              </w:rPr>
              <w:t xml:space="preserve"> Ask and answer questions about key details in a text read aloud or information presented orally or through other media (SL.K.2)</w:t>
            </w:r>
          </w:p>
          <w:p w14:paraId="0D425BAE"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LA.K.SL.3</w:t>
            </w:r>
            <w:r>
              <w:rPr>
                <w:rFonts w:ascii="Arial Narrow" w:hAnsi="Arial Narrow" w:cs="Arial Narrow"/>
                <w:color w:val="1D1C1C"/>
                <w:sz w:val="14"/>
                <w:szCs w:val="14"/>
              </w:rPr>
              <w:t xml:space="preserve"> Ask and answer questions to seek help, get information, or clarify meaning (SL.K.3)</w:t>
            </w:r>
          </w:p>
        </w:tc>
      </w:tr>
      <w:tr w:rsidR="00F03C74" w14:paraId="713975CA" w14:textId="77777777" w:rsidTr="00F03C74">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04F2323A" w14:textId="77777777" w:rsidR="00323B25" w:rsidRDefault="00323B25">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F6DFAB"/>
            <w:tcMar>
              <w:top w:w="100" w:type="nil"/>
              <w:left w:w="160" w:type="nil"/>
              <w:bottom w:w="160" w:type="nil"/>
              <w:right w:w="100" w:type="nil"/>
            </w:tcMar>
            <w:vAlign w:val="center"/>
          </w:tcPr>
          <w:p w14:paraId="5A7D81BB"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Presentation of Knowledge and Ideas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F6DFAB"/>
            <w:tcMar>
              <w:top w:w="100" w:type="nil"/>
              <w:left w:w="160" w:type="nil"/>
              <w:bottom w:w="160" w:type="nil"/>
              <w:right w:w="100" w:type="nil"/>
            </w:tcMar>
            <w:vAlign w:val="center"/>
          </w:tcPr>
          <w:p w14:paraId="1BE6D8A6"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LA.K.SL.4</w:t>
            </w:r>
            <w:r>
              <w:rPr>
                <w:rFonts w:ascii="Arial Narrow" w:hAnsi="Arial Narrow" w:cs="Arial Narrow"/>
                <w:color w:val="1D1C1C"/>
                <w:sz w:val="14"/>
                <w:szCs w:val="14"/>
              </w:rPr>
              <w:t xml:space="preserve"> Describe familiar people, places, things, and events and, with prompting, provide additional detail (SL.K.4)</w:t>
            </w:r>
          </w:p>
          <w:p w14:paraId="0212197F"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LA.K.SL.5</w:t>
            </w:r>
            <w:r>
              <w:rPr>
                <w:rFonts w:ascii="Arial Narrow" w:hAnsi="Arial Narrow" w:cs="Arial Narrow"/>
                <w:color w:val="1D1C1C"/>
                <w:sz w:val="14"/>
                <w:szCs w:val="14"/>
              </w:rPr>
              <w:t xml:space="preserve"> Add visual displays to descriptions as desired (SL.K.5)</w:t>
            </w:r>
          </w:p>
          <w:p w14:paraId="0B68D1AA"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LA.K.SL.6</w:t>
            </w:r>
            <w:r>
              <w:rPr>
                <w:rFonts w:ascii="Arial Narrow" w:hAnsi="Arial Narrow" w:cs="Arial Narrow"/>
                <w:color w:val="1D1C1C"/>
                <w:sz w:val="14"/>
                <w:szCs w:val="14"/>
              </w:rPr>
              <w:t xml:space="preserve"> Speak audibly and express thoughts, feelings, and ideas clearly (SL.K.6)</w:t>
            </w:r>
          </w:p>
          <w:p w14:paraId="4F4026E6"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LA.K.SL.7</w:t>
            </w:r>
            <w:r>
              <w:rPr>
                <w:rFonts w:ascii="Arial Narrow" w:hAnsi="Arial Narrow" w:cs="Arial Narrow"/>
                <w:color w:val="1D1C1C"/>
                <w:sz w:val="14"/>
                <w:szCs w:val="14"/>
              </w:rPr>
              <w:t xml:space="preserve"> Give brief oral presentations (e.g., poems, memory verses, songs)</w:t>
            </w:r>
          </w:p>
          <w:p w14:paraId="6B21229B"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LA.K.SL.8</w:t>
            </w:r>
            <w:r>
              <w:rPr>
                <w:rFonts w:ascii="Arial Narrow" w:hAnsi="Arial Narrow" w:cs="Arial Narrow"/>
                <w:color w:val="1D1C1C"/>
                <w:sz w:val="14"/>
                <w:szCs w:val="14"/>
              </w:rPr>
              <w:t xml:space="preserve"> Demonstrate reverence when listening to God’s Word and participating in prayer</w:t>
            </w:r>
          </w:p>
        </w:tc>
      </w:tr>
      <w:tr w:rsidR="00F03C74" w14:paraId="3EF753FD" w14:textId="77777777" w:rsidTr="00F03C74">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4468AC5C" w14:textId="77777777" w:rsidR="00323B25" w:rsidRDefault="00323B25">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1</w:t>
            </w:r>
          </w:p>
        </w:tc>
        <w:tc>
          <w:tcPr>
            <w:tcW w:w="1280" w:type="dxa"/>
            <w:tcBorders>
              <w:top w:val="single" w:sz="8" w:space="0" w:color="1D1C1C"/>
              <w:left w:val="single" w:sz="8" w:space="0" w:color="1D1C1C"/>
              <w:bottom w:val="single" w:sz="8" w:space="0" w:color="1D1C1C"/>
              <w:right w:val="single" w:sz="8" w:space="0" w:color="1D1C1C"/>
            </w:tcBorders>
            <w:shd w:val="clear" w:color="auto" w:fill="EFCC9A"/>
            <w:tcMar>
              <w:top w:w="100" w:type="nil"/>
              <w:left w:w="160" w:type="nil"/>
              <w:bottom w:w="160" w:type="nil"/>
              <w:right w:w="100" w:type="nil"/>
            </w:tcMar>
            <w:vAlign w:val="center"/>
          </w:tcPr>
          <w:p w14:paraId="7EA92780"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Comprehension and Collaboration</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FCC9A"/>
            <w:tcMar>
              <w:top w:w="100" w:type="nil"/>
              <w:left w:w="160" w:type="nil"/>
              <w:bottom w:w="160" w:type="nil"/>
              <w:right w:w="100" w:type="nil"/>
            </w:tcMar>
            <w:vAlign w:val="center"/>
          </w:tcPr>
          <w:p w14:paraId="3A5D50C9"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LA.1.SL.1</w:t>
            </w:r>
            <w:r>
              <w:rPr>
                <w:rFonts w:ascii="Arial Narrow" w:hAnsi="Arial Narrow" w:cs="Arial Narrow"/>
                <w:color w:val="1D1C1C"/>
                <w:sz w:val="14"/>
                <w:szCs w:val="14"/>
              </w:rPr>
              <w:t xml:space="preserve"> Participate in collaborative conversations in diverse groups: follow agreed-upon rules (e.g., listening with care, speaking one at a time; making eye contact; using appropriate volume and tone); respond appropriately to the comments of others; ask questions to clarify (SL.1.1)</w:t>
            </w:r>
          </w:p>
          <w:p w14:paraId="28F10F74"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LA.1.SL.2</w:t>
            </w:r>
            <w:r>
              <w:rPr>
                <w:rFonts w:ascii="Arial Narrow" w:hAnsi="Arial Narrow" w:cs="Arial Narrow"/>
                <w:color w:val="1D1C1C"/>
                <w:sz w:val="14"/>
                <w:szCs w:val="14"/>
              </w:rPr>
              <w:t xml:space="preserve"> Ask and answer questions about key details in a text read aloud or information presented orally or through other media (SL.1.2)</w:t>
            </w:r>
          </w:p>
          <w:p w14:paraId="42EAA637"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LA.1.SL.3</w:t>
            </w:r>
            <w:r>
              <w:rPr>
                <w:rFonts w:ascii="Arial Narrow" w:hAnsi="Arial Narrow" w:cs="Arial Narrow"/>
                <w:color w:val="1D1C1C"/>
                <w:sz w:val="14"/>
                <w:szCs w:val="14"/>
              </w:rPr>
              <w:t xml:space="preserve"> Ask and answer questions about what a speaker says to gather additional information or to clarify meaning (SL.1.3)</w:t>
            </w:r>
          </w:p>
        </w:tc>
      </w:tr>
      <w:tr w:rsidR="00F03C74" w14:paraId="0071085B" w14:textId="77777777" w:rsidTr="00F03C74">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315DD9BE" w14:textId="77777777" w:rsidR="00323B25" w:rsidRDefault="00323B25">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FCC9A"/>
            <w:tcMar>
              <w:top w:w="100" w:type="nil"/>
              <w:left w:w="160" w:type="nil"/>
              <w:bottom w:w="160" w:type="nil"/>
              <w:right w:w="100" w:type="nil"/>
            </w:tcMar>
            <w:vAlign w:val="center"/>
          </w:tcPr>
          <w:p w14:paraId="787716C7"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Presentation of Knowledge and Ideas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FCC9A"/>
            <w:tcMar>
              <w:top w:w="100" w:type="nil"/>
              <w:left w:w="160" w:type="nil"/>
              <w:bottom w:w="160" w:type="nil"/>
              <w:right w:w="100" w:type="nil"/>
            </w:tcMar>
            <w:vAlign w:val="center"/>
          </w:tcPr>
          <w:p w14:paraId="0BB1B872"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LA.1.SL.4</w:t>
            </w:r>
            <w:r>
              <w:rPr>
                <w:rFonts w:ascii="Arial Narrow" w:hAnsi="Arial Narrow" w:cs="Arial Narrow"/>
                <w:color w:val="1D1C1C"/>
                <w:sz w:val="14"/>
                <w:szCs w:val="14"/>
              </w:rPr>
              <w:t xml:space="preserve"> Describe people, places, things, and events with relevant details, expressing ideas and feelings clearly (SL.1.4)</w:t>
            </w:r>
          </w:p>
          <w:p w14:paraId="3BFDB379"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LA.1.SL.5</w:t>
            </w:r>
            <w:r>
              <w:rPr>
                <w:rFonts w:ascii="Arial Narrow" w:hAnsi="Arial Narrow" w:cs="Arial Narrow"/>
                <w:color w:val="1D1C1C"/>
                <w:sz w:val="14"/>
                <w:szCs w:val="14"/>
              </w:rPr>
              <w:t xml:space="preserve"> Add visual displays to descriptions when appropriate (SL.1.5)</w:t>
            </w:r>
          </w:p>
          <w:p w14:paraId="0EDAFC6E"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LA.1.SL.6</w:t>
            </w:r>
            <w:r>
              <w:rPr>
                <w:rFonts w:ascii="Arial Narrow" w:hAnsi="Arial Narrow" w:cs="Arial Narrow"/>
                <w:color w:val="1D1C1C"/>
                <w:sz w:val="14"/>
                <w:szCs w:val="14"/>
              </w:rPr>
              <w:t xml:space="preserve"> Speak in complete sentences when appropriate to task and situation (SL.1.6)</w:t>
            </w:r>
          </w:p>
          <w:p w14:paraId="0212C8C7"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LA.1.SL.7</w:t>
            </w:r>
            <w:r>
              <w:rPr>
                <w:rFonts w:ascii="Arial Narrow" w:hAnsi="Arial Narrow" w:cs="Arial Narrow"/>
                <w:color w:val="1D1C1C"/>
                <w:sz w:val="14"/>
                <w:szCs w:val="14"/>
              </w:rPr>
              <w:t xml:space="preserve"> Give brief oral presentations (e.g., stories, personal experiences, readers theater)</w:t>
            </w:r>
          </w:p>
          <w:p w14:paraId="25AD3257"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LA.1.SL.8</w:t>
            </w:r>
            <w:r>
              <w:rPr>
                <w:rFonts w:ascii="Arial Narrow" w:hAnsi="Arial Narrow" w:cs="Arial Narrow"/>
                <w:color w:val="1D1C1C"/>
                <w:sz w:val="14"/>
                <w:szCs w:val="14"/>
              </w:rPr>
              <w:t xml:space="preserve"> Demonstrate reverence when listening to God’s Word and participating in prayer</w:t>
            </w:r>
          </w:p>
        </w:tc>
      </w:tr>
      <w:tr w:rsidR="00F03C74" w14:paraId="4166B136" w14:textId="77777777" w:rsidTr="00F03C74">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0B5A3FE3" w14:textId="77777777" w:rsidR="00323B25" w:rsidRDefault="00323B25">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2</w:t>
            </w:r>
          </w:p>
        </w:tc>
        <w:tc>
          <w:tcPr>
            <w:tcW w:w="1280" w:type="dxa"/>
            <w:tcBorders>
              <w:top w:val="single" w:sz="8" w:space="0" w:color="1D1C1C"/>
              <w:left w:val="single" w:sz="8" w:space="0" w:color="1D1C1C"/>
              <w:bottom w:val="single" w:sz="8" w:space="0" w:color="1D1C1C"/>
              <w:right w:val="single" w:sz="8" w:space="0" w:color="1D1C1C"/>
            </w:tcBorders>
            <w:shd w:val="clear" w:color="auto" w:fill="E9B98A"/>
            <w:tcMar>
              <w:top w:w="100" w:type="nil"/>
              <w:left w:w="160" w:type="nil"/>
              <w:bottom w:w="160" w:type="nil"/>
              <w:right w:w="100" w:type="nil"/>
            </w:tcMar>
            <w:vAlign w:val="center"/>
          </w:tcPr>
          <w:p w14:paraId="20519D1E"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Comprehension and Collaboration</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9B98A"/>
            <w:tcMar>
              <w:top w:w="100" w:type="nil"/>
              <w:left w:w="160" w:type="nil"/>
              <w:bottom w:w="160" w:type="nil"/>
              <w:right w:w="100" w:type="nil"/>
            </w:tcMar>
            <w:vAlign w:val="center"/>
          </w:tcPr>
          <w:p w14:paraId="760548F8"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LA.2.SL.1</w:t>
            </w:r>
            <w:r>
              <w:rPr>
                <w:rFonts w:ascii="Arial Narrow" w:hAnsi="Arial Narrow" w:cs="Arial Narrow"/>
                <w:color w:val="1D1C1C"/>
                <w:sz w:val="14"/>
                <w:szCs w:val="14"/>
              </w:rPr>
              <w:t xml:space="preserve"> Participate in collaborative conversations in diverse groups: follow agreed-upon rules (e.g., gaining the floor in respectful ways, listening with care, speaking one at a time; making eye contact); link comments to others’ remarks; ask for clarification and further explanation (SL.2.1)</w:t>
            </w:r>
          </w:p>
          <w:p w14:paraId="43CD5C13"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LA.2.SL.2</w:t>
            </w:r>
            <w:r>
              <w:rPr>
                <w:rFonts w:ascii="Arial Narrow" w:hAnsi="Arial Narrow" w:cs="Arial Narrow"/>
                <w:color w:val="1D1C1C"/>
                <w:sz w:val="14"/>
                <w:szCs w:val="14"/>
              </w:rPr>
              <w:t xml:space="preserve"> Recount or describe key ideas or details from a text read aloud or information presented orally or through other media (SL.2.2)</w:t>
            </w:r>
          </w:p>
          <w:p w14:paraId="38521E71"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LA.2.SL.3</w:t>
            </w:r>
            <w:r>
              <w:rPr>
                <w:rFonts w:ascii="Arial Narrow" w:hAnsi="Arial Narrow" w:cs="Arial Narrow"/>
                <w:color w:val="1D1C1C"/>
                <w:sz w:val="14"/>
                <w:szCs w:val="14"/>
              </w:rPr>
              <w:t xml:space="preserve"> Ask and answer questions about what a speaker says to clarify, gather additional information, or deepen understanding (SL.2.3)</w:t>
            </w:r>
          </w:p>
        </w:tc>
      </w:tr>
      <w:tr w:rsidR="00F03C74" w14:paraId="743AD2B9" w14:textId="77777777" w:rsidTr="00F03C74">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DD976E"/>
            <w:tcMar>
              <w:top w:w="100" w:type="nil"/>
              <w:left w:w="140" w:type="nil"/>
              <w:bottom w:w="140" w:type="nil"/>
              <w:right w:w="100" w:type="nil"/>
            </w:tcMar>
            <w:vAlign w:val="center"/>
          </w:tcPr>
          <w:p w14:paraId="1BA94E7E" w14:textId="77777777" w:rsidR="00323B25" w:rsidRDefault="00323B25">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9B98A"/>
            <w:tcMar>
              <w:top w:w="100" w:type="nil"/>
              <w:left w:w="160" w:type="nil"/>
              <w:bottom w:w="160" w:type="nil"/>
              <w:right w:w="100" w:type="nil"/>
            </w:tcMar>
            <w:vAlign w:val="center"/>
          </w:tcPr>
          <w:p w14:paraId="49350480"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Presentation of Knowledge and Ideas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9B98A"/>
            <w:tcMar>
              <w:top w:w="100" w:type="nil"/>
              <w:left w:w="160" w:type="nil"/>
              <w:bottom w:w="160" w:type="nil"/>
              <w:right w:w="100" w:type="nil"/>
            </w:tcMar>
            <w:vAlign w:val="center"/>
          </w:tcPr>
          <w:p w14:paraId="11FA7C58"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LA.2.SL.4</w:t>
            </w:r>
            <w:r>
              <w:rPr>
                <w:rFonts w:ascii="Arial Narrow" w:hAnsi="Arial Narrow" w:cs="Arial Narrow"/>
                <w:color w:val="1D1C1C"/>
                <w:sz w:val="14"/>
                <w:szCs w:val="14"/>
              </w:rPr>
              <w:t xml:space="preserve"> Tell a story or recount an experience with appropriate facts and relevant, descriptive details; speak audibly in coherent sentences; use appropriate voice level, phrasing, and intonation (SL.2.4)</w:t>
            </w:r>
          </w:p>
          <w:p w14:paraId="5180E747"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LA.2.SL.5</w:t>
            </w:r>
            <w:r>
              <w:rPr>
                <w:rFonts w:ascii="Arial Narrow" w:hAnsi="Arial Narrow" w:cs="Arial Narrow"/>
                <w:color w:val="1D1C1C"/>
                <w:sz w:val="14"/>
                <w:szCs w:val="14"/>
              </w:rPr>
              <w:t xml:space="preserve"> Create digital recordings (e.g., stories, poems, songs), with visuals when appropriate to clarify meaning (SL.2.5)</w:t>
            </w:r>
          </w:p>
          <w:p w14:paraId="5935682E"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LA.2.SL.6</w:t>
            </w:r>
            <w:r>
              <w:rPr>
                <w:rFonts w:ascii="Arial Narrow" w:hAnsi="Arial Narrow" w:cs="Arial Narrow"/>
                <w:color w:val="1D1C1C"/>
                <w:sz w:val="14"/>
                <w:szCs w:val="14"/>
              </w:rPr>
              <w:t xml:space="preserve"> Speak in complete sentences when appropriate to task and situation (SL.2.6)</w:t>
            </w:r>
          </w:p>
          <w:p w14:paraId="70EAA14C"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LA.2.SL.7</w:t>
            </w:r>
            <w:r>
              <w:rPr>
                <w:rFonts w:ascii="Arial Narrow" w:hAnsi="Arial Narrow" w:cs="Arial Narrow"/>
                <w:color w:val="1D1C1C"/>
                <w:sz w:val="14"/>
                <w:szCs w:val="14"/>
              </w:rPr>
              <w:t xml:space="preserve"> Demonstrate reverence when listening to God’s Word and participating in prayer</w:t>
            </w:r>
          </w:p>
        </w:tc>
      </w:tr>
      <w:tr w:rsidR="00F03C74" w14:paraId="5415F9CB" w14:textId="77777777" w:rsidTr="00F03C74">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0FB2F5A0" w14:textId="77777777" w:rsidR="00323B25" w:rsidRDefault="00323B25">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3</w:t>
            </w:r>
          </w:p>
        </w:tc>
        <w:tc>
          <w:tcPr>
            <w:tcW w:w="1280" w:type="dxa"/>
            <w:tcBorders>
              <w:top w:val="single" w:sz="8" w:space="0" w:color="1D1C1C"/>
              <w:left w:val="single" w:sz="8" w:space="0" w:color="1D1C1C"/>
              <w:bottom w:val="single" w:sz="8" w:space="0" w:color="1D1C1C"/>
              <w:right w:val="single" w:sz="8" w:space="0" w:color="1D1C1C"/>
            </w:tcBorders>
            <w:shd w:val="clear" w:color="auto" w:fill="C8E2D4"/>
            <w:tcMar>
              <w:top w:w="100" w:type="nil"/>
              <w:left w:w="160" w:type="nil"/>
              <w:bottom w:w="160" w:type="nil"/>
              <w:right w:w="100" w:type="nil"/>
            </w:tcMar>
            <w:vAlign w:val="center"/>
          </w:tcPr>
          <w:p w14:paraId="5F85BCB0"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Comprehension and Collaboration</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C8E2D4"/>
            <w:tcMar>
              <w:top w:w="100" w:type="nil"/>
              <w:left w:w="160" w:type="nil"/>
              <w:bottom w:w="160" w:type="nil"/>
              <w:right w:w="100" w:type="nil"/>
            </w:tcMar>
            <w:vAlign w:val="center"/>
          </w:tcPr>
          <w:p w14:paraId="28A4834E"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LA.3.SL.1</w:t>
            </w:r>
            <w:r>
              <w:rPr>
                <w:rFonts w:ascii="Arial Narrow" w:hAnsi="Arial Narrow" w:cs="Arial Narrow"/>
                <w:color w:val="1D1C1C"/>
                <w:sz w:val="14"/>
                <w:szCs w:val="14"/>
              </w:rPr>
              <w:t xml:space="preserve"> Engage in collaborative discussions in diverse groups, extending others’ ideas and expressing one’s own with clarity: prepare and use required reading material; follow agreed-upon rules (e.g., gaining the floor in respectful ways, listening with care, speaking one at a time; making eye contact); ask questions to check understanding of information while staying on topic (SL.3.1)</w:t>
            </w:r>
          </w:p>
          <w:p w14:paraId="4A4E193B"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LA.3.SL.2</w:t>
            </w:r>
            <w:r>
              <w:rPr>
                <w:rFonts w:ascii="Arial Narrow" w:hAnsi="Arial Narrow" w:cs="Arial Narrow"/>
                <w:color w:val="1D1C1C"/>
                <w:sz w:val="14"/>
                <w:szCs w:val="14"/>
              </w:rPr>
              <w:t xml:space="preserve"> Determine main ideas and supporting details of a text read aloud or information presented in diverse media and formats (e.g., visually, quantitatively, orally) (SL.3.2)</w:t>
            </w:r>
          </w:p>
          <w:p w14:paraId="312ADABB"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LA.3.SL.3</w:t>
            </w:r>
            <w:r>
              <w:rPr>
                <w:rFonts w:ascii="Arial Narrow" w:hAnsi="Arial Narrow" w:cs="Arial Narrow"/>
                <w:color w:val="1D1C1C"/>
                <w:sz w:val="14"/>
                <w:szCs w:val="14"/>
              </w:rPr>
              <w:t xml:space="preserve"> Ask and answer questions about information from a speaker (SL.3.3)</w:t>
            </w:r>
          </w:p>
        </w:tc>
      </w:tr>
      <w:tr w:rsidR="00F03C74" w14:paraId="54A39541" w14:textId="77777777" w:rsidTr="00F03C74">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6A1CD3FC" w14:textId="77777777" w:rsidR="00323B25" w:rsidRDefault="00323B25">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C8E2D4"/>
            <w:tcMar>
              <w:top w:w="100" w:type="nil"/>
              <w:left w:w="160" w:type="nil"/>
              <w:bottom w:w="160" w:type="nil"/>
              <w:right w:w="100" w:type="nil"/>
            </w:tcMar>
            <w:vAlign w:val="center"/>
          </w:tcPr>
          <w:p w14:paraId="6EFD5252"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Presentation of Knowledge and Ideas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C8E2D4"/>
            <w:tcMar>
              <w:top w:w="100" w:type="nil"/>
              <w:left w:w="160" w:type="nil"/>
              <w:bottom w:w="160" w:type="nil"/>
              <w:right w:w="100" w:type="nil"/>
            </w:tcMar>
            <w:vAlign w:val="center"/>
          </w:tcPr>
          <w:p w14:paraId="074C0396"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LA.3.SL.4</w:t>
            </w:r>
            <w:r>
              <w:rPr>
                <w:rFonts w:ascii="Arial Narrow" w:hAnsi="Arial Narrow" w:cs="Arial Narrow"/>
                <w:color w:val="1D1C1C"/>
                <w:sz w:val="14"/>
                <w:szCs w:val="14"/>
              </w:rPr>
              <w:t xml:space="preserve"> Report on a topic or text, tell a story, or recount an experience with appropriate facts and relevant, descriptive details, speaking clearly at an understandable pace (SL.3.4)</w:t>
            </w:r>
          </w:p>
          <w:p w14:paraId="0A324545"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LA.3.SL.5</w:t>
            </w:r>
            <w:r>
              <w:rPr>
                <w:rFonts w:ascii="Arial Narrow" w:hAnsi="Arial Narrow" w:cs="Arial Narrow"/>
                <w:color w:val="1D1C1C"/>
                <w:sz w:val="14"/>
                <w:szCs w:val="14"/>
              </w:rPr>
              <w:t xml:space="preserve"> Create digital recordings (e.g., stories, poems) that demonstrate fluency, with visuals when appropriate to clarify meaning (SL.3.5)</w:t>
            </w:r>
          </w:p>
          <w:p w14:paraId="45982F40"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LA.3.SL.6</w:t>
            </w:r>
            <w:r>
              <w:rPr>
                <w:rFonts w:ascii="Arial Narrow" w:hAnsi="Arial Narrow" w:cs="Arial Narrow"/>
                <w:color w:val="1D1C1C"/>
                <w:sz w:val="14"/>
                <w:szCs w:val="14"/>
              </w:rPr>
              <w:t xml:space="preserve"> Speak in complete sentences when appropriate to task and situation (SL.3.6)</w:t>
            </w:r>
          </w:p>
          <w:p w14:paraId="7A597327"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LA.3.SL.7</w:t>
            </w:r>
            <w:r>
              <w:rPr>
                <w:rFonts w:ascii="Arial Narrow" w:hAnsi="Arial Narrow" w:cs="Arial Narrow"/>
                <w:color w:val="1D1C1C"/>
                <w:sz w:val="14"/>
                <w:szCs w:val="14"/>
              </w:rPr>
              <w:t xml:space="preserve"> Demonstrate reverence to God when speaking and listening</w:t>
            </w:r>
          </w:p>
        </w:tc>
      </w:tr>
      <w:tr w:rsidR="00F03C74" w14:paraId="79B473AB" w14:textId="77777777" w:rsidTr="00F03C74">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22A1C2A5" w14:textId="77777777" w:rsidR="00323B25" w:rsidRDefault="00323B25">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4</w:t>
            </w:r>
          </w:p>
        </w:tc>
        <w:tc>
          <w:tcPr>
            <w:tcW w:w="1280" w:type="dxa"/>
            <w:tcBorders>
              <w:top w:val="single" w:sz="8" w:space="0" w:color="1D1C1C"/>
              <w:left w:val="single" w:sz="8" w:space="0" w:color="1D1C1C"/>
              <w:bottom w:val="single" w:sz="8" w:space="0" w:color="1D1C1C"/>
              <w:right w:val="single" w:sz="8" w:space="0" w:color="1D1C1C"/>
            </w:tcBorders>
            <w:shd w:val="clear" w:color="auto" w:fill="B5D2CE"/>
            <w:tcMar>
              <w:top w:w="100" w:type="nil"/>
              <w:left w:w="160" w:type="nil"/>
              <w:bottom w:w="160" w:type="nil"/>
              <w:right w:w="100" w:type="nil"/>
            </w:tcMar>
            <w:vAlign w:val="center"/>
          </w:tcPr>
          <w:p w14:paraId="32B4FA3A"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Comprehension and Collaboration</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B5D2CE"/>
            <w:tcMar>
              <w:top w:w="100" w:type="nil"/>
              <w:left w:w="160" w:type="nil"/>
              <w:bottom w:w="160" w:type="nil"/>
              <w:right w:w="100" w:type="nil"/>
            </w:tcMar>
            <w:vAlign w:val="center"/>
          </w:tcPr>
          <w:p w14:paraId="63F04515"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LA.4.SL.1</w:t>
            </w:r>
            <w:r>
              <w:rPr>
                <w:rFonts w:ascii="Arial Narrow" w:hAnsi="Arial Narrow" w:cs="Arial Narrow"/>
                <w:color w:val="1D1C1C"/>
                <w:sz w:val="14"/>
                <w:szCs w:val="14"/>
              </w:rPr>
              <w:t xml:space="preserve"> Engage in collaborative discussions in diverse groups, extending others’ ideas and expressing one’s own with clarity: prepare and use required reading material; follow agreed-upon rules and carry out assigned roles; pose and respond to questions to clarify or follow up on information; review key ideas (SL.4.1)</w:t>
            </w:r>
          </w:p>
          <w:p w14:paraId="13971172"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LA.4.SL.2</w:t>
            </w:r>
            <w:r>
              <w:rPr>
                <w:rFonts w:ascii="Arial Narrow" w:hAnsi="Arial Narrow" w:cs="Arial Narrow"/>
                <w:color w:val="1D1C1C"/>
                <w:sz w:val="14"/>
                <w:szCs w:val="14"/>
              </w:rPr>
              <w:t xml:space="preserve"> Paraphrase portions of a text read aloud or information presented in diverse media and formats (e.g., visually, quantitatively, orally) (SL.4.2.)</w:t>
            </w:r>
          </w:p>
          <w:p w14:paraId="2584FB96"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LA.4.SL.3</w:t>
            </w:r>
            <w:r>
              <w:rPr>
                <w:rFonts w:ascii="Arial Narrow" w:hAnsi="Arial Narrow" w:cs="Arial Narrow"/>
                <w:color w:val="1D1C1C"/>
                <w:sz w:val="14"/>
                <w:szCs w:val="14"/>
              </w:rPr>
              <w:t xml:space="preserve"> Identify reasons and evidence a speaker provides to support particular points (SL.4.3)</w:t>
            </w:r>
          </w:p>
        </w:tc>
      </w:tr>
      <w:tr w:rsidR="00F03C74" w14:paraId="5260445B" w14:textId="77777777" w:rsidTr="00F03C74">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1AC66095" w14:textId="77777777" w:rsidR="00323B25" w:rsidRDefault="00323B25">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B5D2CE"/>
            <w:tcMar>
              <w:top w:w="100" w:type="nil"/>
              <w:left w:w="160" w:type="nil"/>
              <w:bottom w:w="160" w:type="nil"/>
              <w:right w:w="100" w:type="nil"/>
            </w:tcMar>
            <w:vAlign w:val="center"/>
          </w:tcPr>
          <w:p w14:paraId="4773F88A"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Presentation of Knowledge and Ideas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B5D2CE"/>
            <w:tcMar>
              <w:top w:w="100" w:type="nil"/>
              <w:left w:w="160" w:type="nil"/>
              <w:bottom w:w="160" w:type="nil"/>
              <w:right w:w="100" w:type="nil"/>
            </w:tcMar>
            <w:vAlign w:val="center"/>
          </w:tcPr>
          <w:p w14:paraId="471299C1"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LA.4.SL.4</w:t>
            </w:r>
            <w:r>
              <w:rPr>
                <w:rFonts w:ascii="Arial Narrow" w:hAnsi="Arial Narrow" w:cs="Arial Narrow"/>
                <w:color w:val="1D1C1C"/>
                <w:sz w:val="14"/>
                <w:szCs w:val="14"/>
              </w:rPr>
              <w:t xml:space="preserve"> Report on a topic or text, tell a story, or recount an experience in an organized manner, using appropriate facts and relevant, descriptive details to support main ideas or themes; speak clearly at an understandable pace (SL.4.4)</w:t>
            </w:r>
          </w:p>
          <w:p w14:paraId="2FA14FDD"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LA.4.SL.5</w:t>
            </w:r>
            <w:r>
              <w:rPr>
                <w:rFonts w:ascii="Arial Narrow" w:hAnsi="Arial Narrow" w:cs="Arial Narrow"/>
                <w:color w:val="1D1C1C"/>
                <w:sz w:val="14"/>
                <w:szCs w:val="14"/>
              </w:rPr>
              <w:t xml:space="preserve"> Use digital media for presentations when appropriate (SL.4.5)</w:t>
            </w:r>
          </w:p>
          <w:p w14:paraId="5A81A774"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LA.4.SL.6</w:t>
            </w:r>
            <w:r>
              <w:rPr>
                <w:rFonts w:ascii="Arial Narrow" w:hAnsi="Arial Narrow" w:cs="Arial Narrow"/>
                <w:color w:val="1D1C1C"/>
                <w:sz w:val="14"/>
                <w:szCs w:val="14"/>
              </w:rPr>
              <w:t xml:space="preserve"> Differentiate between contexts that call for formal English and situations where informal discourse is appropriate; use formal English when appropriate to task and situation (SL.4.6)</w:t>
            </w:r>
          </w:p>
          <w:p w14:paraId="3B01E2A2"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LA.4.SL.7</w:t>
            </w:r>
            <w:r>
              <w:rPr>
                <w:rFonts w:ascii="Arial Narrow" w:hAnsi="Arial Narrow" w:cs="Arial Narrow"/>
                <w:color w:val="1D1C1C"/>
                <w:sz w:val="14"/>
                <w:szCs w:val="14"/>
              </w:rPr>
              <w:t xml:space="preserve"> Demonstrate reverence to God when speaking and listening</w:t>
            </w:r>
          </w:p>
        </w:tc>
      </w:tr>
      <w:tr w:rsidR="00323B25" w14:paraId="76526774" w14:textId="77777777">
        <w:tc>
          <w:tcPr>
            <w:tcW w:w="860" w:type="dxa"/>
            <w:vMerge w:val="restart"/>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522B394A" w14:textId="77777777" w:rsidR="00323B25" w:rsidRDefault="00323B25">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5</w:t>
            </w:r>
          </w:p>
        </w:tc>
        <w:tc>
          <w:tcPr>
            <w:tcW w:w="1280" w:type="dxa"/>
            <w:tcBorders>
              <w:top w:val="single" w:sz="8" w:space="0" w:color="1D1C1C"/>
              <w:left w:val="single" w:sz="8" w:space="0" w:color="1D1C1C"/>
              <w:bottom w:val="single" w:sz="8" w:space="0" w:color="1D1C1C"/>
              <w:right w:val="single" w:sz="8" w:space="0" w:color="1D1C1C"/>
            </w:tcBorders>
            <w:shd w:val="clear" w:color="auto" w:fill="A1C5C9"/>
            <w:tcMar>
              <w:top w:w="100" w:type="nil"/>
              <w:left w:w="300" w:type="nil"/>
              <w:bottom w:w="300" w:type="nil"/>
              <w:right w:w="100" w:type="nil"/>
            </w:tcMar>
            <w:vAlign w:val="center"/>
          </w:tcPr>
          <w:p w14:paraId="5F41AABE"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Comprehension and Collaboration</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A1C5C9"/>
            <w:tcMar>
              <w:top w:w="100" w:type="nil"/>
              <w:left w:w="300" w:type="nil"/>
              <w:bottom w:w="300" w:type="nil"/>
              <w:right w:w="100" w:type="nil"/>
            </w:tcMar>
            <w:vAlign w:val="center"/>
          </w:tcPr>
          <w:p w14:paraId="75401336"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LA.5.SL.1</w:t>
            </w:r>
            <w:r>
              <w:rPr>
                <w:rFonts w:ascii="Arial Narrow" w:hAnsi="Arial Narrow" w:cs="Arial Narrow"/>
                <w:color w:val="1D1C1C"/>
                <w:sz w:val="14"/>
                <w:szCs w:val="14"/>
              </w:rPr>
              <w:t xml:space="preserve"> Engage in collaborative discussions in diverse groups, extending others’ ideas and expressing one’s own with clarity: prepare and use required reading material; follow agreed-upon rules and carry out assigned roles; pose and respond to specific questions; review key ideas and draw conclusions (SL.5.1)</w:t>
            </w:r>
          </w:p>
          <w:p w14:paraId="362DF6CE"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LA.5.SL.2</w:t>
            </w:r>
            <w:r>
              <w:rPr>
                <w:rFonts w:ascii="Arial Narrow" w:hAnsi="Arial Narrow" w:cs="Arial Narrow"/>
                <w:color w:val="1D1C1C"/>
                <w:sz w:val="14"/>
                <w:szCs w:val="14"/>
              </w:rPr>
              <w:t xml:space="preserve"> Summarize a written text read aloud or information presented in diverse media and formats (e.g., visually, quantitatively, orally) (SL.5.2)</w:t>
            </w:r>
          </w:p>
          <w:p w14:paraId="1C61FDCD"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LA.5.SL.3</w:t>
            </w:r>
            <w:r>
              <w:rPr>
                <w:rFonts w:ascii="Arial Narrow" w:hAnsi="Arial Narrow" w:cs="Arial Narrow"/>
                <w:color w:val="1D1C1C"/>
                <w:sz w:val="14"/>
                <w:szCs w:val="14"/>
              </w:rPr>
              <w:t xml:space="preserve"> Summarize a speaker’s points and explain how each claim is supported by reasons and evidence (SL.5.3)</w:t>
            </w:r>
          </w:p>
        </w:tc>
      </w:tr>
      <w:tr w:rsidR="00323B25" w14:paraId="0FEE3D41"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5257C001" w14:textId="77777777" w:rsidR="00323B25" w:rsidRDefault="00323B25">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A1C5C9"/>
            <w:tcMar>
              <w:top w:w="100" w:type="nil"/>
              <w:left w:w="300" w:type="nil"/>
              <w:bottom w:w="300" w:type="nil"/>
              <w:right w:w="100" w:type="nil"/>
            </w:tcMar>
            <w:vAlign w:val="center"/>
          </w:tcPr>
          <w:p w14:paraId="0B6DD1BD"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Presentation of Knowledge and Ideas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A1C5C9"/>
            <w:tcMar>
              <w:top w:w="100" w:type="nil"/>
              <w:left w:w="300" w:type="nil"/>
              <w:bottom w:w="300" w:type="nil"/>
              <w:right w:w="100" w:type="nil"/>
            </w:tcMar>
            <w:vAlign w:val="center"/>
          </w:tcPr>
          <w:p w14:paraId="0F13FE4E"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LA.5.SL.4</w:t>
            </w:r>
            <w:r>
              <w:rPr>
                <w:rFonts w:ascii="Arial Narrow" w:hAnsi="Arial Narrow" w:cs="Arial Narrow"/>
                <w:color w:val="1D1C1C"/>
                <w:sz w:val="14"/>
                <w:szCs w:val="14"/>
              </w:rPr>
              <w:t xml:space="preserve"> Report on a topic or text or present an opinion, sequencing ideas logically and using appropriate facts and relevant, descriptive details to support main ideas or themes; speak clearly at an understandable pace (SL.5.4)</w:t>
            </w:r>
          </w:p>
          <w:p w14:paraId="0D0FA41F"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LA.5.SL.5</w:t>
            </w:r>
            <w:r>
              <w:rPr>
                <w:rFonts w:ascii="Arial Narrow" w:hAnsi="Arial Narrow" w:cs="Arial Narrow"/>
                <w:color w:val="1D1C1C"/>
                <w:sz w:val="14"/>
                <w:szCs w:val="14"/>
              </w:rPr>
              <w:t xml:space="preserve"> Use digital media for presentations when appropriate (SL.5.5)</w:t>
            </w:r>
          </w:p>
          <w:p w14:paraId="2C17EC11"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LA.5.SL.6</w:t>
            </w:r>
            <w:r>
              <w:rPr>
                <w:rFonts w:ascii="Arial Narrow" w:hAnsi="Arial Narrow" w:cs="Arial Narrow"/>
                <w:color w:val="1D1C1C"/>
                <w:sz w:val="14"/>
                <w:szCs w:val="14"/>
              </w:rPr>
              <w:t xml:space="preserve"> Adapt speech to a variety of contexts and tasks, using formal English when appropriate to task and situation (SL.5.6)</w:t>
            </w:r>
          </w:p>
          <w:p w14:paraId="2CC8017F"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LA.5.SL.7</w:t>
            </w:r>
            <w:r>
              <w:rPr>
                <w:rFonts w:ascii="Arial Narrow" w:hAnsi="Arial Narrow" w:cs="Arial Narrow"/>
                <w:color w:val="1D1C1C"/>
                <w:sz w:val="14"/>
                <w:szCs w:val="14"/>
              </w:rPr>
              <w:t xml:space="preserve"> Demonstrate reverence to God when speaking and listening</w:t>
            </w:r>
          </w:p>
        </w:tc>
      </w:tr>
      <w:tr w:rsidR="00323B25" w14:paraId="2E470B1C" w14:textId="77777777">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BA99BF"/>
            <w:tcMar>
              <w:top w:w="100" w:type="nil"/>
              <w:left w:w="140" w:type="nil"/>
              <w:bottom w:w="140" w:type="nil"/>
              <w:right w:w="100" w:type="nil"/>
            </w:tcMar>
            <w:vAlign w:val="center"/>
          </w:tcPr>
          <w:p w14:paraId="41B0B178" w14:textId="77777777" w:rsidR="00323B25" w:rsidRDefault="00323B25">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6</w:t>
            </w:r>
          </w:p>
        </w:tc>
        <w:tc>
          <w:tcPr>
            <w:tcW w:w="1280" w:type="dxa"/>
            <w:tcBorders>
              <w:top w:val="single" w:sz="8" w:space="0" w:color="1D1C1C"/>
              <w:left w:val="single" w:sz="8" w:space="0" w:color="1D1C1C"/>
              <w:bottom w:val="single" w:sz="8" w:space="0" w:color="1D1C1C"/>
              <w:right w:val="single" w:sz="8" w:space="0" w:color="1D1C1C"/>
            </w:tcBorders>
            <w:shd w:val="clear" w:color="auto" w:fill="EBC8D0"/>
            <w:tcMar>
              <w:top w:w="100" w:type="nil"/>
              <w:left w:w="300" w:type="nil"/>
              <w:bottom w:w="300" w:type="nil"/>
              <w:right w:w="100" w:type="nil"/>
            </w:tcMar>
            <w:vAlign w:val="center"/>
          </w:tcPr>
          <w:p w14:paraId="32950DAE"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Comprehension and Collaboration</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BC8D0"/>
            <w:tcMar>
              <w:top w:w="100" w:type="nil"/>
              <w:left w:w="300" w:type="nil"/>
              <w:bottom w:w="300" w:type="nil"/>
              <w:right w:w="100" w:type="nil"/>
            </w:tcMar>
            <w:vAlign w:val="center"/>
          </w:tcPr>
          <w:p w14:paraId="1B3A91D2"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LA.6.SL.1</w:t>
            </w:r>
            <w:r>
              <w:rPr>
                <w:rFonts w:ascii="Arial Narrow" w:hAnsi="Arial Narrow" w:cs="Arial Narrow"/>
                <w:color w:val="1D1C1C"/>
                <w:sz w:val="14"/>
                <w:szCs w:val="14"/>
              </w:rPr>
              <w:t xml:space="preserve"> Engage in collaborative discussions in diverse groups, extending others’ ideas and expressing one’s own with clarity: prepare and use required reading material and refer to readings during discussion; follow rules for collegial discussions, set goals and deadlines, define roles; ask and respond to specific questions; review key ideas and demonstrate understanding of multiple perspectives through reflection and paraphrasing (SL.6.1)</w:t>
            </w:r>
          </w:p>
          <w:p w14:paraId="30F8F550"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LA.6.SL.2</w:t>
            </w:r>
            <w:r>
              <w:rPr>
                <w:rFonts w:ascii="Arial Narrow" w:hAnsi="Arial Narrow" w:cs="Arial Narrow"/>
                <w:color w:val="1D1C1C"/>
                <w:sz w:val="14"/>
                <w:szCs w:val="14"/>
              </w:rPr>
              <w:t xml:space="preserve"> Interpret information presented in diverse media and formats (e.g., visually, quantitatively, orally) and explain how it contributes to understanding a topic or text (SL.6.2)</w:t>
            </w:r>
          </w:p>
          <w:p w14:paraId="59E7D79A"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LA.6.SL.3</w:t>
            </w:r>
            <w:r>
              <w:rPr>
                <w:rFonts w:ascii="Arial Narrow" w:hAnsi="Arial Narrow" w:cs="Arial Narrow"/>
                <w:color w:val="1D1C1C"/>
                <w:sz w:val="14"/>
                <w:szCs w:val="14"/>
              </w:rPr>
              <w:t xml:space="preserve"> Delineate a speaker’s argument and specific claims, distinguishing claims that are supported by reasons and evidence from those that are not (SL.6.3)</w:t>
            </w:r>
          </w:p>
        </w:tc>
      </w:tr>
      <w:tr w:rsidR="00323B25" w14:paraId="412C2DB7"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BA99BF"/>
            <w:tcMar>
              <w:top w:w="100" w:type="nil"/>
              <w:left w:w="140" w:type="nil"/>
              <w:bottom w:w="140" w:type="nil"/>
              <w:right w:w="100" w:type="nil"/>
            </w:tcMar>
            <w:vAlign w:val="center"/>
          </w:tcPr>
          <w:p w14:paraId="7681F4AE" w14:textId="77777777" w:rsidR="00323B25" w:rsidRDefault="00323B25">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BC8D0"/>
            <w:tcMar>
              <w:top w:w="100" w:type="nil"/>
              <w:left w:w="300" w:type="nil"/>
              <w:bottom w:w="300" w:type="nil"/>
              <w:right w:w="100" w:type="nil"/>
            </w:tcMar>
            <w:vAlign w:val="center"/>
          </w:tcPr>
          <w:p w14:paraId="7294AA4C"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Presentation of Knowledge and Ideas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EBC8D0"/>
            <w:tcMar>
              <w:top w:w="100" w:type="nil"/>
              <w:left w:w="300" w:type="nil"/>
              <w:bottom w:w="300" w:type="nil"/>
              <w:right w:w="100" w:type="nil"/>
            </w:tcMar>
            <w:vAlign w:val="center"/>
          </w:tcPr>
          <w:p w14:paraId="4C5625D0"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LA.6.SL.4</w:t>
            </w:r>
            <w:r>
              <w:rPr>
                <w:rFonts w:ascii="Arial Narrow" w:hAnsi="Arial Narrow" w:cs="Arial Narrow"/>
                <w:color w:val="1D1C1C"/>
                <w:sz w:val="14"/>
                <w:szCs w:val="14"/>
              </w:rPr>
              <w:t xml:space="preserve"> Present claims and findings on an issue or topic, sequencing ideas logically and using pertinent descriptions, facts, and details; use appropriate eye contact, adequate volume, and clear pronunciation (SL.6.4)</w:t>
            </w:r>
          </w:p>
          <w:p w14:paraId="1FF56E50"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LA.6.SL.5</w:t>
            </w:r>
            <w:r>
              <w:rPr>
                <w:rFonts w:ascii="Arial Narrow" w:hAnsi="Arial Narrow" w:cs="Arial Narrow"/>
                <w:color w:val="1D1C1C"/>
                <w:sz w:val="14"/>
                <w:szCs w:val="14"/>
              </w:rPr>
              <w:t xml:space="preserve"> Use a variety of media, including digital, for presentations (SL.6.5)</w:t>
            </w:r>
          </w:p>
          <w:p w14:paraId="2595AD0F"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LA.6.SL.6</w:t>
            </w:r>
            <w:r>
              <w:rPr>
                <w:rFonts w:ascii="Arial Narrow" w:hAnsi="Arial Narrow" w:cs="Arial Narrow"/>
                <w:color w:val="1D1C1C"/>
                <w:sz w:val="14"/>
                <w:szCs w:val="14"/>
              </w:rPr>
              <w:t xml:space="preserve"> Adapt speech to a variety of contexts and tasks (e.g., debate, drama, interview), demonstrating command of formal English when appropriate (SL.6.6)</w:t>
            </w:r>
          </w:p>
          <w:p w14:paraId="7A1CE28D"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LA.6.SL.7</w:t>
            </w:r>
            <w:r>
              <w:rPr>
                <w:rFonts w:ascii="Arial Narrow" w:hAnsi="Arial Narrow" w:cs="Arial Narrow"/>
                <w:color w:val="1D1C1C"/>
                <w:sz w:val="14"/>
                <w:szCs w:val="14"/>
              </w:rPr>
              <w:t xml:space="preserve"> Demonstrate reverence to God when speaking and listening</w:t>
            </w:r>
          </w:p>
        </w:tc>
      </w:tr>
      <w:tr w:rsidR="00323B25" w14:paraId="393909A0" w14:textId="77777777">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BA99BF"/>
            <w:tcMar>
              <w:top w:w="100" w:type="nil"/>
              <w:left w:w="140" w:type="nil"/>
              <w:bottom w:w="140" w:type="nil"/>
              <w:right w:w="100" w:type="nil"/>
            </w:tcMar>
            <w:vAlign w:val="center"/>
          </w:tcPr>
          <w:p w14:paraId="56E28DEF" w14:textId="77777777" w:rsidR="00323B25" w:rsidRDefault="00323B25">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7</w:t>
            </w:r>
          </w:p>
        </w:tc>
        <w:tc>
          <w:tcPr>
            <w:tcW w:w="1280" w:type="dxa"/>
            <w:tcBorders>
              <w:top w:val="single" w:sz="8" w:space="0" w:color="1D1C1C"/>
              <w:left w:val="single" w:sz="8" w:space="0" w:color="1D1C1C"/>
              <w:bottom w:val="single" w:sz="8" w:space="0" w:color="1D1C1C"/>
              <w:right w:val="single" w:sz="8" w:space="0" w:color="1D1C1C"/>
            </w:tcBorders>
            <w:shd w:val="clear" w:color="auto" w:fill="D9B7CA"/>
            <w:tcMar>
              <w:top w:w="100" w:type="nil"/>
              <w:left w:w="300" w:type="nil"/>
              <w:bottom w:w="300" w:type="nil"/>
              <w:right w:w="100" w:type="nil"/>
            </w:tcMar>
            <w:vAlign w:val="center"/>
          </w:tcPr>
          <w:p w14:paraId="4C6BFC77"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Comprehension and Collaboration</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D9B7CA"/>
            <w:tcMar>
              <w:top w:w="100" w:type="nil"/>
              <w:left w:w="300" w:type="nil"/>
              <w:bottom w:w="300" w:type="nil"/>
              <w:right w:w="100" w:type="nil"/>
            </w:tcMar>
            <w:vAlign w:val="center"/>
          </w:tcPr>
          <w:p w14:paraId="65C1379F"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LA.7.SL.1</w:t>
            </w:r>
            <w:r>
              <w:rPr>
                <w:rFonts w:ascii="Arial Narrow" w:hAnsi="Arial Narrow" w:cs="Arial Narrow"/>
                <w:color w:val="1D1C1C"/>
                <w:sz w:val="14"/>
                <w:szCs w:val="14"/>
              </w:rPr>
              <w:t xml:space="preserve"> Engage in collaborative discussions in diverse groups, extending others’ ideas and expressing one’s own with clarity: prepare by researching material and using evidence from that material to probe and reflect on ideas; follow rules for collegial discussions, track progress toward goals and deadlines, define roles; pose questions that elicit elaboration; acknowledge new information expressed by others (SL.7.1)</w:t>
            </w:r>
          </w:p>
          <w:p w14:paraId="407FB929"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LA.7.SL.2</w:t>
            </w:r>
            <w:r>
              <w:rPr>
                <w:rFonts w:ascii="Arial Narrow" w:hAnsi="Arial Narrow" w:cs="Arial Narrow"/>
                <w:color w:val="1D1C1C"/>
                <w:sz w:val="14"/>
                <w:szCs w:val="14"/>
              </w:rPr>
              <w:t xml:space="preserve"> Analyze main ideas and supporting details presented in diverse media and formats (e.g., visually, quantitatively, orally) and explain how the ideas provide clarity (SL.7.2)</w:t>
            </w:r>
          </w:p>
          <w:p w14:paraId="7EEF3108"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LA.7.SL.3</w:t>
            </w:r>
            <w:r>
              <w:rPr>
                <w:rFonts w:ascii="Arial Narrow" w:hAnsi="Arial Narrow" w:cs="Arial Narrow"/>
                <w:color w:val="1D1C1C"/>
                <w:sz w:val="14"/>
                <w:szCs w:val="14"/>
              </w:rPr>
              <w:t xml:space="preserve"> Delineate a speaker’s argument and specific claims, evaluating the soundness of the reasoning and the relevance and sufficiency of the evidence (SL.7.3)</w:t>
            </w:r>
          </w:p>
        </w:tc>
      </w:tr>
      <w:tr w:rsidR="00323B25" w14:paraId="5F961D3F" w14:textId="77777777">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BA99BF"/>
            <w:tcMar>
              <w:top w:w="100" w:type="nil"/>
              <w:left w:w="140" w:type="nil"/>
              <w:bottom w:w="140" w:type="nil"/>
              <w:right w:w="100" w:type="nil"/>
            </w:tcMar>
            <w:vAlign w:val="center"/>
          </w:tcPr>
          <w:p w14:paraId="5C331391" w14:textId="77777777" w:rsidR="00323B25" w:rsidRDefault="00323B25">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D9B7CA"/>
            <w:tcMar>
              <w:top w:w="100" w:type="nil"/>
              <w:left w:w="300" w:type="nil"/>
              <w:bottom w:w="300" w:type="nil"/>
              <w:right w:w="100" w:type="nil"/>
            </w:tcMar>
            <w:vAlign w:val="center"/>
          </w:tcPr>
          <w:p w14:paraId="2E8296B7"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Presentation of Knowledge and Ideas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D9B7CA"/>
            <w:tcMar>
              <w:top w:w="100" w:type="nil"/>
              <w:left w:w="300" w:type="nil"/>
              <w:bottom w:w="300" w:type="nil"/>
              <w:right w:w="100" w:type="nil"/>
            </w:tcMar>
            <w:vAlign w:val="center"/>
          </w:tcPr>
          <w:p w14:paraId="62DCB9AE"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LA.7.SL.4</w:t>
            </w:r>
            <w:r>
              <w:rPr>
                <w:rFonts w:ascii="Arial Narrow" w:hAnsi="Arial Narrow" w:cs="Arial Narrow"/>
                <w:color w:val="1D1C1C"/>
                <w:sz w:val="14"/>
                <w:szCs w:val="14"/>
              </w:rPr>
              <w:t xml:space="preserve"> Present claims and findings on an issue or topic in a focused, coherent manner, emphasizing salient points and using pertinent evidence and examples; use appropriate eye contact, adequate volume, and clear pronunciation (SL.7.4)</w:t>
            </w:r>
          </w:p>
          <w:p w14:paraId="48CC21D3"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LA.7.SL.5</w:t>
            </w:r>
            <w:r>
              <w:rPr>
                <w:rFonts w:ascii="Arial Narrow" w:hAnsi="Arial Narrow" w:cs="Arial Narrow"/>
                <w:color w:val="1D1C1C"/>
                <w:sz w:val="14"/>
                <w:szCs w:val="14"/>
              </w:rPr>
              <w:t xml:space="preserve"> Use a variety of media, including digital, for presentations (SL.7.5)</w:t>
            </w:r>
          </w:p>
          <w:p w14:paraId="5A3A7EC8"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LA.7.SL.6</w:t>
            </w:r>
            <w:r>
              <w:rPr>
                <w:rFonts w:ascii="Arial Narrow" w:hAnsi="Arial Narrow" w:cs="Arial Narrow"/>
                <w:color w:val="1D1C1C"/>
                <w:sz w:val="14"/>
                <w:szCs w:val="14"/>
              </w:rPr>
              <w:t xml:space="preserve"> Adapt speech to a variety of contexts and tasks, demonstrating command of formal English when appropriate (SL.7.6)</w:t>
            </w:r>
          </w:p>
          <w:p w14:paraId="111EA469"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LA.7.SL.7</w:t>
            </w:r>
            <w:r>
              <w:rPr>
                <w:rFonts w:ascii="Arial Narrow" w:hAnsi="Arial Narrow" w:cs="Arial Narrow"/>
                <w:color w:val="1D1C1C"/>
                <w:sz w:val="14"/>
                <w:szCs w:val="14"/>
              </w:rPr>
              <w:t xml:space="preserve"> Demonstrate reverence to God when speaking and listening</w:t>
            </w:r>
          </w:p>
        </w:tc>
      </w:tr>
      <w:tr w:rsidR="00323B25" w14:paraId="67BE4798" w14:textId="77777777">
        <w:tblPrEx>
          <w:tblBorders>
            <w:top w:val="none" w:sz="0" w:space="0" w:color="auto"/>
          </w:tblBorders>
        </w:tblPrEx>
        <w:tc>
          <w:tcPr>
            <w:tcW w:w="860" w:type="dxa"/>
            <w:vMerge w:val="restart"/>
            <w:tcBorders>
              <w:top w:val="single" w:sz="8" w:space="0" w:color="1D1C1C"/>
              <w:left w:val="single" w:sz="8" w:space="0" w:color="1D1C1C"/>
              <w:bottom w:val="single" w:sz="8" w:space="0" w:color="1D1C1C"/>
              <w:right w:val="single" w:sz="8" w:space="0" w:color="1D1C1C"/>
            </w:tcBorders>
            <w:shd w:val="clear" w:color="auto" w:fill="BA99BF"/>
            <w:tcMar>
              <w:top w:w="100" w:type="nil"/>
              <w:left w:w="140" w:type="nil"/>
              <w:bottom w:w="140" w:type="nil"/>
              <w:right w:w="100" w:type="nil"/>
            </w:tcMar>
            <w:vAlign w:val="center"/>
          </w:tcPr>
          <w:p w14:paraId="1CECD035" w14:textId="77777777" w:rsidR="00323B25" w:rsidRDefault="00323B25">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8</w:t>
            </w:r>
          </w:p>
        </w:tc>
        <w:tc>
          <w:tcPr>
            <w:tcW w:w="1280" w:type="dxa"/>
            <w:tcBorders>
              <w:top w:val="single" w:sz="8" w:space="0" w:color="1D1C1C"/>
              <w:left w:val="single" w:sz="8" w:space="0" w:color="1D1C1C"/>
              <w:bottom w:val="single" w:sz="8" w:space="0" w:color="1D1C1C"/>
              <w:right w:val="single" w:sz="8" w:space="0" w:color="1D1C1C"/>
            </w:tcBorders>
            <w:shd w:val="clear" w:color="auto" w:fill="C9A7C4"/>
            <w:tcMar>
              <w:top w:w="100" w:type="nil"/>
              <w:left w:w="300" w:type="nil"/>
              <w:bottom w:w="300" w:type="nil"/>
              <w:right w:w="100" w:type="nil"/>
            </w:tcMar>
            <w:vAlign w:val="center"/>
          </w:tcPr>
          <w:p w14:paraId="43FC3E52"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Comprehension and Collaboration</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C9A7C4"/>
            <w:tcMar>
              <w:top w:w="100" w:type="nil"/>
              <w:left w:w="300" w:type="nil"/>
              <w:bottom w:w="300" w:type="nil"/>
              <w:right w:w="100" w:type="nil"/>
            </w:tcMar>
            <w:vAlign w:val="center"/>
          </w:tcPr>
          <w:p w14:paraId="3EEFAB0D"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LA.8.SL.1</w:t>
            </w:r>
            <w:r>
              <w:rPr>
                <w:rFonts w:ascii="Arial Narrow" w:hAnsi="Arial Narrow" w:cs="Arial Narrow"/>
                <w:color w:val="1D1C1C"/>
                <w:sz w:val="14"/>
                <w:szCs w:val="14"/>
              </w:rPr>
              <w:t xml:space="preserve"> Engage in collaborative discussions in diverse groups, extending others’ ideas and expressing one’s own with clarity: prepare by reading or researching material, reflect on ideas under discussion, and refer to the material during discussion; follow rules for collegial discussions; pose questions that connect the ideas of several speakers; acknowledge new information expressed by others (SL.8.1)</w:t>
            </w:r>
          </w:p>
          <w:p w14:paraId="0B81F4B5"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LA.8.SL.2</w:t>
            </w:r>
            <w:r>
              <w:rPr>
                <w:rFonts w:ascii="Arial Narrow" w:hAnsi="Arial Narrow" w:cs="Arial Narrow"/>
                <w:color w:val="1D1C1C"/>
                <w:sz w:val="14"/>
                <w:szCs w:val="14"/>
              </w:rPr>
              <w:t xml:space="preserve"> Analyze the purpose of information presented in diverse media and formats and evaluate the motives (e.g., social, commercial, political) (SL.8.2)</w:t>
            </w:r>
          </w:p>
          <w:p w14:paraId="13957536"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LA.8.SL.3</w:t>
            </w:r>
            <w:r>
              <w:rPr>
                <w:rFonts w:ascii="Arial Narrow" w:hAnsi="Arial Narrow" w:cs="Arial Narrow"/>
                <w:color w:val="1D1C1C"/>
                <w:sz w:val="14"/>
                <w:szCs w:val="14"/>
              </w:rPr>
              <w:t xml:space="preserve"> Evaluate the speaker’s logic, identifying relevant and irrelevant evidence (SL.8.3)</w:t>
            </w:r>
          </w:p>
        </w:tc>
      </w:tr>
      <w:tr w:rsidR="00323B25" w14:paraId="625B4BFD" w14:textId="77777777">
        <w:tc>
          <w:tcPr>
            <w:tcW w:w="860" w:type="dxa"/>
            <w:vMerge/>
            <w:tcBorders>
              <w:top w:val="single" w:sz="8" w:space="0" w:color="1D1C1C"/>
              <w:left w:val="single" w:sz="8" w:space="0" w:color="1D1C1C"/>
              <w:bottom w:val="single" w:sz="8" w:space="0" w:color="1D1C1C"/>
              <w:right w:val="single" w:sz="8" w:space="0" w:color="1D1C1C"/>
            </w:tcBorders>
            <w:shd w:val="clear" w:color="auto" w:fill="BA99BF"/>
            <w:tcMar>
              <w:top w:w="100" w:type="nil"/>
              <w:left w:w="140" w:type="nil"/>
              <w:bottom w:w="140" w:type="nil"/>
              <w:right w:w="100" w:type="nil"/>
            </w:tcMar>
            <w:vAlign w:val="center"/>
          </w:tcPr>
          <w:p w14:paraId="09CD8E27" w14:textId="77777777" w:rsidR="00323B25" w:rsidRDefault="00323B25">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C9A7C4"/>
            <w:tcMar>
              <w:top w:w="100" w:type="nil"/>
              <w:left w:w="300" w:type="nil"/>
              <w:bottom w:w="300" w:type="nil"/>
              <w:right w:w="100" w:type="nil"/>
            </w:tcMar>
            <w:vAlign w:val="center"/>
          </w:tcPr>
          <w:p w14:paraId="2DD33247" w14:textId="77777777" w:rsidR="00323B25" w:rsidRDefault="00323B25">
            <w:pPr>
              <w:widowControl w:val="0"/>
              <w:autoSpaceDE w:val="0"/>
              <w:autoSpaceDN w:val="0"/>
              <w:adjustRightInd w:val="0"/>
              <w:spacing w:after="60"/>
              <w:rPr>
                <w:rFonts w:ascii="Helvetica Black" w:hAnsi="Helvetica Black" w:cs="Helvetica Black"/>
                <w:b/>
                <w:bCs/>
                <w:color w:val="1D1C1C"/>
                <w:sz w:val="16"/>
                <w:szCs w:val="16"/>
              </w:rPr>
            </w:pPr>
            <w:r>
              <w:rPr>
                <w:rFonts w:ascii="Arial Narrow" w:hAnsi="Arial Narrow" w:cs="Arial Narrow"/>
                <w:b/>
                <w:bCs/>
                <w:color w:val="1D1C1C"/>
                <w:sz w:val="16"/>
                <w:szCs w:val="16"/>
              </w:rPr>
              <w:t>Presentation of Knowledge and Ideas</w:t>
            </w:r>
          </w:p>
        </w:tc>
        <w:tc>
          <w:tcPr>
            <w:tcW w:w="8540" w:type="dxa"/>
            <w:gridSpan w:val="2"/>
            <w:tcBorders>
              <w:top w:val="single" w:sz="8" w:space="0" w:color="1D1C1C"/>
              <w:left w:val="single" w:sz="8" w:space="0" w:color="1D1C1C"/>
              <w:bottom w:val="single" w:sz="8" w:space="0" w:color="1D1C1C"/>
              <w:right w:val="single" w:sz="8" w:space="0" w:color="1D1C1C"/>
            </w:tcBorders>
            <w:shd w:val="clear" w:color="auto" w:fill="C9A7C4"/>
            <w:tcMar>
              <w:top w:w="100" w:type="nil"/>
              <w:left w:w="300" w:type="nil"/>
              <w:bottom w:w="300" w:type="nil"/>
              <w:right w:w="100" w:type="nil"/>
            </w:tcMar>
            <w:vAlign w:val="center"/>
          </w:tcPr>
          <w:p w14:paraId="1A3CABE8"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LA.8.SL.4</w:t>
            </w:r>
            <w:r>
              <w:rPr>
                <w:rFonts w:ascii="Arial Narrow" w:hAnsi="Arial Narrow" w:cs="Arial Narrow"/>
                <w:color w:val="1D1C1C"/>
                <w:sz w:val="14"/>
                <w:szCs w:val="14"/>
              </w:rPr>
              <w:t xml:space="preserve"> Present claims and findings on an issue or topic in a focused, coherent manner, using relevant evidence, valid reasoning, and well-chosen details; use appropriate eye contact, adequate volume, and clear pronunciation (SL.8.4)</w:t>
            </w:r>
          </w:p>
          <w:p w14:paraId="249B9C27"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LA.8.SL.5</w:t>
            </w:r>
            <w:r>
              <w:rPr>
                <w:rFonts w:ascii="Arial Narrow" w:hAnsi="Arial Narrow" w:cs="Arial Narrow"/>
                <w:color w:val="1D1C1C"/>
                <w:sz w:val="14"/>
                <w:szCs w:val="14"/>
              </w:rPr>
              <w:t xml:space="preserve"> Generate a variety of media, including digital, for presentations (SL.8.5)</w:t>
            </w:r>
          </w:p>
          <w:p w14:paraId="00C258D7"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LA.8.SL.6</w:t>
            </w:r>
            <w:r>
              <w:rPr>
                <w:rFonts w:ascii="Arial Narrow" w:hAnsi="Arial Narrow" w:cs="Arial Narrow"/>
                <w:color w:val="1D1C1C"/>
                <w:sz w:val="14"/>
                <w:szCs w:val="14"/>
              </w:rPr>
              <w:t xml:space="preserve"> Adapt speech to a variety of contexts and tasks, demonstrating command of formal English when appropriate (SL.8.6)</w:t>
            </w:r>
          </w:p>
          <w:p w14:paraId="3AD6ED53" w14:textId="77777777" w:rsidR="00323B25" w:rsidRDefault="00323B25">
            <w:pPr>
              <w:widowControl w:val="0"/>
              <w:autoSpaceDE w:val="0"/>
              <w:autoSpaceDN w:val="0"/>
              <w:adjustRightInd w:val="0"/>
              <w:spacing w:after="60"/>
              <w:ind w:left="720" w:hanging="720"/>
              <w:rPr>
                <w:rFonts w:ascii="Times" w:hAnsi="Times" w:cs="Times"/>
                <w:b/>
                <w:bCs/>
                <w:color w:val="1D1C1C"/>
                <w:sz w:val="14"/>
                <w:szCs w:val="14"/>
              </w:rPr>
            </w:pPr>
            <w:r>
              <w:rPr>
                <w:rFonts w:ascii="Arial Narrow" w:hAnsi="Arial Narrow" w:cs="Arial Narrow"/>
                <w:b/>
                <w:bCs/>
                <w:color w:val="1D1C1C"/>
                <w:sz w:val="14"/>
                <w:szCs w:val="14"/>
              </w:rPr>
              <w:t>LA.8.SL.7</w:t>
            </w:r>
            <w:r>
              <w:rPr>
                <w:rFonts w:ascii="Arial Narrow" w:hAnsi="Arial Narrow" w:cs="Arial Narrow"/>
                <w:color w:val="1D1C1C"/>
                <w:sz w:val="14"/>
                <w:szCs w:val="14"/>
              </w:rPr>
              <w:t xml:space="preserve"> Demonstrate reverence to God when speaking and listening</w:t>
            </w:r>
          </w:p>
        </w:tc>
      </w:tr>
    </w:tbl>
    <w:p w14:paraId="637F0F1C" w14:textId="77777777" w:rsidR="002D6BA6" w:rsidRPr="00323B25" w:rsidRDefault="002D6BA6" w:rsidP="00323B25"/>
    <w:sectPr w:rsidR="002D6BA6" w:rsidRPr="00323B2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A6"/>
    <w:rsid w:val="000644AD"/>
    <w:rsid w:val="001050C2"/>
    <w:rsid w:val="002D6BA6"/>
    <w:rsid w:val="00323B25"/>
    <w:rsid w:val="0038229D"/>
    <w:rsid w:val="00633BE6"/>
    <w:rsid w:val="00B46F74"/>
    <w:rsid w:val="00BA54AB"/>
    <w:rsid w:val="00D66D09"/>
    <w:rsid w:val="00E92B32"/>
    <w:rsid w:val="00F03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A37B59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2194</Words>
  <Characters>12506</Characters>
  <Application>Microsoft Macintosh Word</Application>
  <DocSecurity>0</DocSecurity>
  <Lines>104</Lines>
  <Paragraphs>29</Paragraphs>
  <ScaleCrop>false</ScaleCrop>
  <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4</cp:revision>
  <dcterms:created xsi:type="dcterms:W3CDTF">2014-09-24T20:20:00Z</dcterms:created>
  <dcterms:modified xsi:type="dcterms:W3CDTF">2018-09-11T20:31:00Z</dcterms:modified>
</cp:coreProperties>
</file>