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C839F" w14:textId="06BAEFF5" w:rsidR="00834574" w:rsidRDefault="00466ED3" w:rsidP="008345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 xml:space="preserve">2012 </w:t>
      </w:r>
      <w:bookmarkStart w:id="0" w:name="_GoBack"/>
      <w:bookmarkEnd w:id="0"/>
      <w:r w:rsidR="00834574">
        <w:rPr>
          <w:rFonts w:ascii="Arial Narrow" w:hAnsi="Arial Narrow" w:cs="Arial Narrow"/>
          <w:b/>
          <w:bCs/>
          <w:color w:val="053269"/>
          <w:sz w:val="24"/>
          <w:szCs w:val="24"/>
        </w:rPr>
        <w:t>ADVENTIST EDUCATION STANDARDS</w:t>
      </w:r>
    </w:p>
    <w:p w14:paraId="69F21B50" w14:textId="77777777" w:rsidR="00834574" w:rsidRDefault="00834574" w:rsidP="00834574">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080EC0E1" w14:textId="77777777" w:rsidR="00834574" w:rsidRDefault="00834574" w:rsidP="00834574">
      <w:pPr>
        <w:widowControl w:val="0"/>
        <w:autoSpaceDE w:val="0"/>
        <w:autoSpaceDN w:val="0"/>
        <w:adjustRightInd w:val="0"/>
        <w:jc w:val="right"/>
        <w:rPr>
          <w:rFonts w:ascii="Arial Narrow" w:hAnsi="Arial Narrow" w:cs="Arial Narrow"/>
          <w:b/>
          <w:bCs/>
          <w:color w:val="053269"/>
          <w:sz w:val="24"/>
          <w:szCs w:val="24"/>
        </w:rPr>
      </w:pPr>
      <w:r>
        <w:rPr>
          <w:rFonts w:ascii="Arial Narrow" w:hAnsi="Arial Narrow" w:cs="Arial Narrow"/>
          <w:b/>
          <w:bCs/>
          <w:color w:val="053269"/>
          <w:sz w:val="14"/>
          <w:szCs w:val="14"/>
        </w:rPr>
        <w:t>— THE CORE OF ADVENTIST EDUCATION CURRICULUM</w:t>
      </w:r>
    </w:p>
    <w:p w14:paraId="390A3209" w14:textId="77777777" w:rsidR="00834574" w:rsidRDefault="00834574" w:rsidP="00834574">
      <w:pPr>
        <w:widowControl w:val="0"/>
        <w:autoSpaceDE w:val="0"/>
        <w:autoSpaceDN w:val="0"/>
        <w:adjustRightInd w:val="0"/>
        <w:rPr>
          <w:rFonts w:ascii="Arial Narrow" w:hAnsi="Arial Narrow" w:cs="Arial Narrow"/>
          <w:b/>
          <w:bCs/>
          <w:color w:val="053269"/>
          <w:sz w:val="24"/>
          <w:szCs w:val="24"/>
        </w:rPr>
      </w:pPr>
    </w:p>
    <w:p w14:paraId="572E42E2" w14:textId="77777777" w:rsidR="00834574" w:rsidRDefault="00834574" w:rsidP="008345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COMMON CORE STATE STANDARDS FOR MATHEMATICAL PRACTICE</w:t>
      </w:r>
    </w:p>
    <w:p w14:paraId="24C8BA1C" w14:textId="77777777" w:rsidR="00834574" w:rsidRDefault="00834574" w:rsidP="008345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sidRPr="00206555">
        <w:rPr>
          <w:rFonts w:ascii="Arial" w:hAnsi="Arial" w:cs="Arial"/>
          <w:bCs/>
          <w:color w:val="1A1718"/>
          <w:sz w:val="18"/>
          <w:szCs w:val="18"/>
        </w:rPr>
        <w:t>M</w:t>
      </w:r>
      <w:r>
        <w:rPr>
          <w:rFonts w:ascii="Arial" w:hAnsi="Arial" w:cs="Arial"/>
          <w:color w:val="1A1718"/>
          <w:sz w:val="18"/>
          <w:szCs w:val="18"/>
        </w:rPr>
        <w:t>ake sense of problems and persevere in solving them.</w:t>
      </w:r>
    </w:p>
    <w:p w14:paraId="43988E20" w14:textId="77777777" w:rsidR="00834574" w:rsidRDefault="00834574" w:rsidP="008345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Reason abstractly and quantitatively.</w:t>
      </w:r>
    </w:p>
    <w:p w14:paraId="4E91462E" w14:textId="77777777" w:rsidR="00834574" w:rsidRDefault="00834574" w:rsidP="008345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Construct viable arguments and critique the reasoning of others.</w:t>
      </w:r>
    </w:p>
    <w:p w14:paraId="363E2369" w14:textId="77777777" w:rsidR="00834574" w:rsidRDefault="00834574" w:rsidP="008345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Model with mathematics.</w:t>
      </w:r>
    </w:p>
    <w:p w14:paraId="08E13EAD" w14:textId="77777777" w:rsidR="00834574" w:rsidRDefault="00834574" w:rsidP="008345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Use appropriate tools strategically.</w:t>
      </w:r>
    </w:p>
    <w:p w14:paraId="442E29EC" w14:textId="77777777" w:rsidR="00834574" w:rsidRDefault="00834574" w:rsidP="008345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Attend to precision.</w:t>
      </w:r>
    </w:p>
    <w:p w14:paraId="3A0B099E" w14:textId="77777777" w:rsidR="00834574" w:rsidRDefault="00834574" w:rsidP="008345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Look for and make use of structure.</w:t>
      </w:r>
    </w:p>
    <w:p w14:paraId="547CC5CB" w14:textId="77777777" w:rsidR="00834574" w:rsidRDefault="00834574" w:rsidP="00834574">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rPr>
      </w:pPr>
      <w:r>
        <w:rPr>
          <w:rFonts w:ascii="Arial" w:hAnsi="Arial" w:cs="Arial"/>
          <w:color w:val="1A1718"/>
          <w:sz w:val="18"/>
          <w:szCs w:val="18"/>
        </w:rPr>
        <w:t>Look for and express regularity in repeated reasoning.</w:t>
      </w:r>
    </w:p>
    <w:p w14:paraId="51BCDCF4" w14:textId="77777777" w:rsidR="00834574" w:rsidRDefault="00834574" w:rsidP="00834574">
      <w:pPr>
        <w:widowControl w:val="0"/>
        <w:autoSpaceDE w:val="0"/>
        <w:autoSpaceDN w:val="0"/>
        <w:adjustRightInd w:val="0"/>
        <w:rPr>
          <w:rFonts w:ascii="Times" w:hAnsi="Times" w:cs="Times"/>
          <w:sz w:val="32"/>
          <w:szCs w:val="32"/>
        </w:rPr>
      </w:pPr>
    </w:p>
    <w:p w14:paraId="55755F2C" w14:textId="77777777" w:rsidR="00834574" w:rsidRDefault="00834574" w:rsidP="008345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STANDARDS CODING</w:t>
      </w:r>
    </w:p>
    <w:p w14:paraId="12D0EF5B" w14:textId="77777777" w:rsidR="00834574" w:rsidRDefault="00834574" w:rsidP="00834574">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The standards have been coded so that educators can easily refer to them in their curriculum, instruction, and assessment practices. The coding system that precedes each standard begins with the content area abbreviation in letters; all are identified with M—Math (</w:t>
      </w:r>
      <w:r>
        <w:rPr>
          <w:rFonts w:ascii="Arial" w:hAnsi="Arial" w:cs="Arial"/>
          <w:b/>
          <w:bCs/>
          <w:color w:val="1A1718"/>
          <w:sz w:val="18"/>
          <w:szCs w:val="18"/>
        </w:rPr>
        <w:t>M</w:t>
      </w:r>
      <w:r>
        <w:rPr>
          <w:rFonts w:ascii="Arial" w:hAnsi="Arial" w:cs="Arial"/>
          <w:color w:val="1A1718"/>
          <w:sz w:val="18"/>
          <w:szCs w:val="18"/>
        </w:rPr>
        <w:t>.K.NO.1). The second part of the code refers to the grade level (M.</w:t>
      </w:r>
      <w:r>
        <w:rPr>
          <w:rFonts w:ascii="Arial" w:hAnsi="Arial" w:cs="Arial"/>
          <w:b/>
          <w:bCs/>
          <w:color w:val="1A1718"/>
          <w:sz w:val="18"/>
          <w:szCs w:val="18"/>
        </w:rPr>
        <w:t>K</w:t>
      </w:r>
      <w:r>
        <w:rPr>
          <w:rFonts w:ascii="Arial" w:hAnsi="Arial" w:cs="Arial"/>
          <w:color w:val="1A1718"/>
          <w:sz w:val="18"/>
          <w:szCs w:val="18"/>
        </w:rPr>
        <w:t>.NO.1). The third part of the code refers to the particular math domain (M.K.</w:t>
      </w:r>
      <w:r>
        <w:rPr>
          <w:rFonts w:ascii="Arial" w:hAnsi="Arial" w:cs="Arial"/>
          <w:b/>
          <w:bCs/>
          <w:color w:val="1A1718"/>
          <w:sz w:val="18"/>
          <w:szCs w:val="18"/>
        </w:rPr>
        <w:t>NO</w:t>
      </w:r>
      <w:r>
        <w:rPr>
          <w:rFonts w:ascii="Arial" w:hAnsi="Arial" w:cs="Arial"/>
          <w:color w:val="1A1718"/>
          <w:sz w:val="18"/>
          <w:szCs w:val="18"/>
        </w:rPr>
        <w:t>.1), with NO standing for Numbers and Operations. The fourth part of the code refers to a particular skill within the math domain (M.K.NO.</w:t>
      </w:r>
      <w:r>
        <w:rPr>
          <w:rFonts w:ascii="Arial" w:hAnsi="Arial" w:cs="Arial"/>
          <w:b/>
          <w:bCs/>
          <w:color w:val="1A1718"/>
          <w:sz w:val="18"/>
          <w:szCs w:val="18"/>
        </w:rPr>
        <w:t>1</w:t>
      </w:r>
      <w:r>
        <w:rPr>
          <w:rFonts w:ascii="Arial" w:hAnsi="Arial" w:cs="Arial"/>
          <w:color w:val="1A1718"/>
          <w:sz w:val="18"/>
          <w:szCs w:val="18"/>
        </w:rPr>
        <w:t>). The coding system that follows each standard is the Common Core State Standards for Mathematics (CCSSM) that aligns with the NAD standard. Where no CCSSM is noted, there is no corresponding CCSSM.</w:t>
      </w:r>
    </w:p>
    <w:p w14:paraId="747B3DC3" w14:textId="77777777" w:rsidR="00834574" w:rsidRDefault="00834574" w:rsidP="00834574">
      <w:pPr>
        <w:widowControl w:val="0"/>
        <w:autoSpaceDE w:val="0"/>
        <w:autoSpaceDN w:val="0"/>
        <w:adjustRightInd w:val="0"/>
        <w:rPr>
          <w:rFonts w:ascii="Arial Narrow" w:hAnsi="Arial Narrow" w:cs="Arial Narrow"/>
          <w:b/>
          <w:bCs/>
          <w:color w:val="053269"/>
          <w:sz w:val="24"/>
          <w:szCs w:val="24"/>
        </w:rPr>
      </w:pPr>
    </w:p>
    <w:p w14:paraId="36FD5B86" w14:textId="77777777" w:rsidR="00834574" w:rsidRDefault="00834574" w:rsidP="008345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CREDITS</w:t>
      </w:r>
    </w:p>
    <w:p w14:paraId="30ACFCEC" w14:textId="77777777" w:rsidR="00834574" w:rsidRDefault="00834574" w:rsidP="00834574">
      <w:pPr>
        <w:widowControl w:val="0"/>
        <w:autoSpaceDE w:val="0"/>
        <w:autoSpaceDN w:val="0"/>
        <w:adjustRightInd w:val="0"/>
        <w:rPr>
          <w:rFonts w:ascii="Arial" w:hAnsi="Arial" w:cs="Arial"/>
          <w:color w:val="1A1718"/>
          <w:sz w:val="18"/>
          <w:szCs w:val="18"/>
        </w:rPr>
      </w:pPr>
      <w:r>
        <w:rPr>
          <w:rFonts w:ascii="Arial" w:hAnsi="Arial" w:cs="Arial"/>
          <w:color w:val="1A1718"/>
          <w:sz w:val="18"/>
          <w:szCs w:val="18"/>
        </w:rPr>
        <w:t xml:space="preserve">The following resources were referenced in developing </w:t>
      </w:r>
      <w:r>
        <w:rPr>
          <w:rFonts w:ascii="Arial" w:hAnsi="Arial" w:cs="Arial"/>
          <w:i/>
          <w:iCs/>
          <w:color w:val="1A1718"/>
          <w:sz w:val="18"/>
          <w:szCs w:val="18"/>
        </w:rPr>
        <w:t>Elementary Mathematics Standards for Seventh-day Adventist Schools</w:t>
      </w:r>
      <w:r>
        <w:rPr>
          <w:rFonts w:ascii="Arial" w:hAnsi="Arial" w:cs="Arial"/>
          <w:color w:val="1A1718"/>
          <w:sz w:val="18"/>
          <w:szCs w:val="18"/>
        </w:rPr>
        <w:t>: a sampling of state standards, the National Council of Teachers of Mathematics (NCTM), NAD Curriculum Guide for Mathematics, Common Core State Standards for Mathematics (CCSSM), and The Core of Adventist Education Curriculum.</w:t>
      </w:r>
    </w:p>
    <w:p w14:paraId="776FAA05" w14:textId="77777777" w:rsidR="00834574" w:rsidRDefault="00834574" w:rsidP="00834574">
      <w:pPr>
        <w:widowControl w:val="0"/>
        <w:autoSpaceDE w:val="0"/>
        <w:autoSpaceDN w:val="0"/>
        <w:adjustRightInd w:val="0"/>
        <w:rPr>
          <w:rFonts w:ascii="Times" w:hAnsi="Times" w:cs="Times"/>
          <w:sz w:val="32"/>
          <w:szCs w:val="32"/>
        </w:rPr>
      </w:pPr>
    </w:p>
    <w:p w14:paraId="11DA7C2D" w14:textId="77777777" w:rsidR="00834574" w:rsidRDefault="00834574" w:rsidP="00834574">
      <w:pPr>
        <w:widowControl w:val="0"/>
        <w:autoSpaceDE w:val="0"/>
        <w:autoSpaceDN w:val="0"/>
        <w:adjustRightInd w:val="0"/>
        <w:rPr>
          <w:rFonts w:ascii="Arial Narrow" w:hAnsi="Arial Narrow" w:cs="Arial Narrow"/>
          <w:b/>
          <w:bCs/>
          <w:color w:val="053269"/>
          <w:sz w:val="24"/>
          <w:szCs w:val="24"/>
        </w:rPr>
      </w:pPr>
      <w:r>
        <w:rPr>
          <w:rFonts w:ascii="Arial Narrow" w:hAnsi="Arial Narrow" w:cs="Arial Narrow"/>
          <w:b/>
          <w:bCs/>
          <w:color w:val="053269"/>
          <w:sz w:val="24"/>
          <w:szCs w:val="24"/>
        </w:rPr>
        <w:t>DEVELOPMENT COMMITTEE MEMBERS</w:t>
      </w:r>
    </w:p>
    <w:p w14:paraId="05DA95A8" w14:textId="77777777" w:rsidR="00834574" w:rsidRDefault="00834574" w:rsidP="00834574">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Carolyn Angelo</w:t>
      </w:r>
      <w:r>
        <w:rPr>
          <w:rFonts w:ascii="Arial" w:hAnsi="Arial" w:cs="Arial"/>
          <w:color w:val="1A1718"/>
          <w:sz w:val="18"/>
          <w:szCs w:val="18"/>
        </w:rPr>
        <w:t xml:space="preserve"> Madison Campus Elementary</w:t>
      </w:r>
    </w:p>
    <w:p w14:paraId="2DABF033" w14:textId="77777777" w:rsidR="00834574" w:rsidRDefault="00834574" w:rsidP="00834574">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Gene Brewer</w:t>
      </w:r>
      <w:r>
        <w:rPr>
          <w:rFonts w:ascii="Arial" w:hAnsi="Arial" w:cs="Arial"/>
          <w:color w:val="1A1718"/>
          <w:sz w:val="18"/>
          <w:szCs w:val="18"/>
        </w:rPr>
        <w:t xml:space="preserve"> Southern Union Conference</w:t>
      </w:r>
    </w:p>
    <w:p w14:paraId="382AA7C6" w14:textId="77777777" w:rsidR="00834574" w:rsidRDefault="00834574" w:rsidP="00834574">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Carol Campbell</w:t>
      </w:r>
      <w:r>
        <w:rPr>
          <w:rFonts w:ascii="Arial" w:hAnsi="Arial" w:cs="Arial"/>
          <w:color w:val="1A1718"/>
          <w:sz w:val="18"/>
          <w:szCs w:val="18"/>
        </w:rPr>
        <w:t xml:space="preserve"> North American Division</w:t>
      </w:r>
    </w:p>
    <w:p w14:paraId="57732933" w14:textId="77777777" w:rsidR="00834574" w:rsidRDefault="00834574" w:rsidP="00834574">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 xml:space="preserve">Cathy </w:t>
      </w:r>
      <w:proofErr w:type="spellStart"/>
      <w:r>
        <w:rPr>
          <w:rFonts w:ascii="Arial" w:hAnsi="Arial" w:cs="Arial"/>
          <w:b/>
          <w:bCs/>
          <w:color w:val="1A1718"/>
          <w:sz w:val="18"/>
          <w:szCs w:val="18"/>
        </w:rPr>
        <w:t>Farkas</w:t>
      </w:r>
      <w:proofErr w:type="spellEnd"/>
      <w:r>
        <w:rPr>
          <w:rFonts w:ascii="Arial" w:hAnsi="Arial" w:cs="Arial"/>
          <w:color w:val="1A1718"/>
          <w:sz w:val="18"/>
          <w:szCs w:val="18"/>
        </w:rPr>
        <w:t xml:space="preserve"> Middletown Christian School of SDA</w:t>
      </w:r>
    </w:p>
    <w:p w14:paraId="7800744C" w14:textId="77777777" w:rsidR="00834574" w:rsidRDefault="00834574" w:rsidP="00834574">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 xml:space="preserve">Mike </w:t>
      </w:r>
      <w:proofErr w:type="spellStart"/>
      <w:r>
        <w:rPr>
          <w:rFonts w:ascii="Arial" w:hAnsi="Arial" w:cs="Arial"/>
          <w:b/>
          <w:bCs/>
          <w:color w:val="1A1718"/>
          <w:sz w:val="18"/>
          <w:szCs w:val="18"/>
        </w:rPr>
        <w:t>Furr</w:t>
      </w:r>
      <w:proofErr w:type="spellEnd"/>
      <w:r>
        <w:rPr>
          <w:rFonts w:ascii="Arial" w:hAnsi="Arial" w:cs="Arial"/>
          <w:color w:val="1A1718"/>
          <w:sz w:val="18"/>
          <w:szCs w:val="18"/>
        </w:rPr>
        <w:t xml:space="preserve"> Southwestern Union Conference</w:t>
      </w:r>
    </w:p>
    <w:p w14:paraId="447A8198" w14:textId="77777777" w:rsidR="00834574" w:rsidRDefault="00834574" w:rsidP="00834574">
      <w:pPr>
        <w:widowControl w:val="0"/>
        <w:autoSpaceDE w:val="0"/>
        <w:autoSpaceDN w:val="0"/>
        <w:adjustRightInd w:val="0"/>
        <w:rPr>
          <w:rFonts w:ascii="Arial" w:hAnsi="Arial" w:cs="Arial"/>
          <w:color w:val="1A1718"/>
          <w:sz w:val="22"/>
          <w:szCs w:val="22"/>
        </w:rPr>
      </w:pPr>
      <w:proofErr w:type="spellStart"/>
      <w:r>
        <w:rPr>
          <w:rFonts w:ascii="Arial" w:hAnsi="Arial" w:cs="Arial"/>
          <w:b/>
          <w:bCs/>
          <w:color w:val="1A1718"/>
          <w:sz w:val="18"/>
          <w:szCs w:val="18"/>
        </w:rPr>
        <w:t>Rayleen</w:t>
      </w:r>
      <w:proofErr w:type="spellEnd"/>
      <w:r>
        <w:rPr>
          <w:rFonts w:ascii="Arial" w:hAnsi="Arial" w:cs="Arial"/>
          <w:b/>
          <w:bCs/>
          <w:color w:val="1A1718"/>
          <w:sz w:val="18"/>
          <w:szCs w:val="18"/>
        </w:rPr>
        <w:t xml:space="preserve"> Hansen</w:t>
      </w:r>
      <w:r>
        <w:rPr>
          <w:rFonts w:ascii="Arial" w:hAnsi="Arial" w:cs="Arial"/>
          <w:color w:val="1A1718"/>
          <w:sz w:val="18"/>
          <w:szCs w:val="18"/>
        </w:rPr>
        <w:t xml:space="preserve"> </w:t>
      </w:r>
      <w:proofErr w:type="spellStart"/>
      <w:r>
        <w:rPr>
          <w:rFonts w:ascii="Arial" w:hAnsi="Arial" w:cs="Arial"/>
          <w:color w:val="1A1718"/>
          <w:sz w:val="18"/>
          <w:szCs w:val="18"/>
        </w:rPr>
        <w:t>Southview</w:t>
      </w:r>
      <w:proofErr w:type="spellEnd"/>
      <w:r>
        <w:rPr>
          <w:rFonts w:ascii="Arial" w:hAnsi="Arial" w:cs="Arial"/>
          <w:color w:val="1A1718"/>
          <w:sz w:val="18"/>
          <w:szCs w:val="18"/>
        </w:rPr>
        <w:t xml:space="preserve"> Christian School</w:t>
      </w:r>
    </w:p>
    <w:p w14:paraId="2ACA72F8" w14:textId="77777777" w:rsidR="00834574" w:rsidRDefault="00834574" w:rsidP="00834574">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Jim Martz</w:t>
      </w:r>
      <w:r>
        <w:rPr>
          <w:rFonts w:ascii="Arial" w:hAnsi="Arial" w:cs="Arial"/>
          <w:color w:val="1A1718"/>
          <w:sz w:val="18"/>
          <w:szCs w:val="18"/>
        </w:rPr>
        <w:t xml:space="preserve"> Lake Union Conference</w:t>
      </w:r>
    </w:p>
    <w:p w14:paraId="33A96A43" w14:textId="77777777" w:rsidR="00834574" w:rsidRDefault="00834574" w:rsidP="00834574">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Sandra Olivares</w:t>
      </w:r>
      <w:r>
        <w:rPr>
          <w:rFonts w:ascii="Arial" w:hAnsi="Arial" w:cs="Arial"/>
          <w:color w:val="1A1718"/>
          <w:sz w:val="18"/>
          <w:szCs w:val="18"/>
        </w:rPr>
        <w:t xml:space="preserve"> San Gabriel Academy</w:t>
      </w:r>
    </w:p>
    <w:p w14:paraId="055E61D6" w14:textId="77777777" w:rsidR="00834574" w:rsidRPr="00206555" w:rsidRDefault="00834574" w:rsidP="00834574">
      <w:pPr>
        <w:widowControl w:val="0"/>
        <w:autoSpaceDE w:val="0"/>
        <w:autoSpaceDN w:val="0"/>
        <w:adjustRightInd w:val="0"/>
        <w:rPr>
          <w:rFonts w:ascii="Arial" w:hAnsi="Arial" w:cs="Arial"/>
          <w:color w:val="1A1718"/>
          <w:sz w:val="22"/>
          <w:szCs w:val="22"/>
        </w:rPr>
      </w:pPr>
      <w:r>
        <w:rPr>
          <w:rFonts w:ascii="Arial" w:hAnsi="Arial" w:cs="Arial"/>
          <w:b/>
          <w:bCs/>
          <w:color w:val="1A1718"/>
          <w:sz w:val="18"/>
          <w:szCs w:val="18"/>
        </w:rPr>
        <w:t>Liz Panda</w:t>
      </w:r>
      <w:r>
        <w:rPr>
          <w:rFonts w:ascii="Arial" w:hAnsi="Arial" w:cs="Arial"/>
          <w:color w:val="1A1718"/>
          <w:sz w:val="18"/>
          <w:szCs w:val="18"/>
        </w:rPr>
        <w:t xml:space="preserve"> Cincinnati Junior Academy</w:t>
      </w:r>
      <w:r>
        <w:rPr>
          <w:rFonts w:ascii="Arial Narrow" w:hAnsi="Arial Narrow" w:cs="Arial Narrow"/>
          <w:b/>
          <w:bCs/>
          <w:color w:val="113466"/>
          <w:sz w:val="24"/>
          <w:szCs w:val="24"/>
        </w:rPr>
        <w:br w:type="page"/>
      </w:r>
    </w:p>
    <w:p w14:paraId="10DC0BE3" w14:textId="77777777" w:rsidR="00834574" w:rsidRDefault="00834574" w:rsidP="00834574">
      <w:pPr>
        <w:widowControl w:val="0"/>
        <w:autoSpaceDE w:val="0"/>
        <w:autoSpaceDN w:val="0"/>
        <w:adjustRightInd w:val="0"/>
        <w:spacing w:after="100"/>
        <w:rPr>
          <w:rFonts w:ascii="Arial Narrow" w:hAnsi="Arial Narrow" w:cs="Arial Narrow"/>
          <w:b/>
          <w:bCs/>
          <w:color w:val="113466"/>
          <w:sz w:val="24"/>
          <w:szCs w:val="24"/>
        </w:rPr>
      </w:pPr>
    </w:p>
    <w:p w14:paraId="64C0BF55" w14:textId="77777777" w:rsidR="00834574" w:rsidRDefault="00834574" w:rsidP="00834574">
      <w:pPr>
        <w:rPr>
          <w:rFonts w:ascii="Arial Narrow" w:hAnsi="Arial Narrow" w:cs="Arial Narrow"/>
          <w:b/>
          <w:bCs/>
          <w:color w:val="113466"/>
          <w:sz w:val="24"/>
          <w:szCs w:val="24"/>
        </w:rPr>
      </w:pPr>
      <w:r>
        <w:rPr>
          <w:rFonts w:ascii="Arial Narrow" w:hAnsi="Arial Narrow" w:cs="Arial Narrow"/>
          <w:b/>
          <w:bCs/>
          <w:color w:val="113466"/>
          <w:sz w:val="24"/>
          <w:szCs w:val="24"/>
        </w:rPr>
        <w:br w:type="page"/>
      </w:r>
    </w:p>
    <w:p w14:paraId="5178FEBD" w14:textId="77777777" w:rsidR="00933844" w:rsidRDefault="00933844" w:rsidP="00933844">
      <w:pPr>
        <w:widowControl w:val="0"/>
        <w:autoSpaceDE w:val="0"/>
        <w:autoSpaceDN w:val="0"/>
        <w:adjustRightInd w:val="0"/>
        <w:spacing w:after="100"/>
        <w:rPr>
          <w:rFonts w:ascii="Helvetica Black" w:hAnsi="Helvetica Black" w:cs="Helvetica Black"/>
          <w:b/>
          <w:bCs/>
          <w:color w:val="113466"/>
          <w:sz w:val="24"/>
          <w:szCs w:val="24"/>
        </w:rPr>
      </w:pPr>
      <w:r>
        <w:rPr>
          <w:rFonts w:ascii="Arial Narrow" w:hAnsi="Arial Narrow" w:cs="Arial Narrow"/>
          <w:b/>
          <w:bCs/>
          <w:color w:val="113466"/>
          <w:sz w:val="24"/>
          <w:szCs w:val="24"/>
        </w:rPr>
        <w:t>MEASUREMENT</w:t>
      </w:r>
    </w:p>
    <w:tbl>
      <w:tblPr>
        <w:tblW w:w="0" w:type="auto"/>
        <w:tblBorders>
          <w:top w:val="nil"/>
          <w:left w:val="nil"/>
          <w:right w:val="nil"/>
        </w:tblBorders>
        <w:tblLayout w:type="fixed"/>
        <w:tblLook w:val="0000" w:firstRow="0" w:lastRow="0" w:firstColumn="0" w:lastColumn="0" w:noHBand="0" w:noVBand="0"/>
      </w:tblPr>
      <w:tblGrid>
        <w:gridCol w:w="820"/>
        <w:gridCol w:w="1640"/>
        <w:gridCol w:w="3020"/>
        <w:gridCol w:w="2680"/>
        <w:gridCol w:w="2420"/>
      </w:tblGrid>
      <w:tr w:rsidR="00834574" w14:paraId="0791C715" w14:textId="77777777" w:rsidTr="00834574">
        <w:tc>
          <w:tcPr>
            <w:tcW w:w="820" w:type="dxa"/>
            <w:tcBorders>
              <w:top w:val="single" w:sz="8" w:space="0" w:color="1D1C1C"/>
              <w:left w:val="single" w:sz="8" w:space="0" w:color="1D1C1C"/>
              <w:bottom w:val="single" w:sz="8" w:space="0" w:color="1D1C1C"/>
              <w:right w:val="single" w:sz="8" w:space="0" w:color="1D1C1C"/>
            </w:tcBorders>
            <w:shd w:val="clear" w:color="auto" w:fill="FFFBCD"/>
            <w:tcMar>
              <w:top w:w="120" w:type="nil"/>
              <w:right w:w="120" w:type="nil"/>
            </w:tcMar>
            <w:vAlign w:val="center"/>
          </w:tcPr>
          <w:p w14:paraId="29D170DA" w14:textId="77777777" w:rsidR="00933844" w:rsidRDefault="0093384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GRADE</w:t>
            </w:r>
          </w:p>
        </w:tc>
        <w:tc>
          <w:tcPr>
            <w:tcW w:w="1380" w:type="dxa"/>
            <w:tcBorders>
              <w:top w:val="single" w:sz="8" w:space="0" w:color="1D1C1C"/>
              <w:left w:val="single" w:sz="8" w:space="0" w:color="1D1C1C"/>
              <w:bottom w:val="single" w:sz="8" w:space="0" w:color="1D1C1C"/>
              <w:right w:val="single" w:sz="8" w:space="0" w:color="1D1C1C"/>
            </w:tcBorders>
            <w:shd w:val="clear" w:color="auto" w:fill="FFFBCD"/>
            <w:tcMar>
              <w:top w:w="120" w:type="nil"/>
              <w:right w:w="120" w:type="nil"/>
            </w:tcMar>
            <w:vAlign w:val="center"/>
          </w:tcPr>
          <w:p w14:paraId="62E32D04" w14:textId="77777777" w:rsidR="00933844" w:rsidRDefault="0093384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CONTENT</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FFFBCD"/>
            <w:tcMar>
              <w:top w:w="120" w:type="nil"/>
              <w:right w:w="120" w:type="nil"/>
            </w:tcMar>
            <w:vAlign w:val="center"/>
          </w:tcPr>
          <w:p w14:paraId="4042D9C8" w14:textId="77777777" w:rsidR="00933844" w:rsidRDefault="0093384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SKILLS</w:t>
            </w:r>
          </w:p>
        </w:tc>
        <w:tc>
          <w:tcPr>
            <w:tcW w:w="2400" w:type="dxa"/>
            <w:tcBorders>
              <w:top w:val="single" w:sz="8" w:space="0" w:color="1D1C1C"/>
              <w:left w:val="single" w:sz="8" w:space="0" w:color="1D1C1C"/>
              <w:bottom w:val="single" w:sz="8" w:space="0" w:color="1D1C1C"/>
              <w:right w:val="single" w:sz="8" w:space="0" w:color="1D1C1C"/>
            </w:tcBorders>
            <w:shd w:val="clear" w:color="auto" w:fill="FFFBCD"/>
            <w:tcMar>
              <w:left w:w="80" w:type="nil"/>
              <w:bottom w:w="80" w:type="nil"/>
            </w:tcMar>
            <w:vAlign w:val="center"/>
          </w:tcPr>
          <w:p w14:paraId="5FA993A3" w14:textId="77777777" w:rsidR="00933844" w:rsidRDefault="00933844">
            <w:pPr>
              <w:widowControl w:val="0"/>
              <w:autoSpaceDE w:val="0"/>
              <w:autoSpaceDN w:val="0"/>
              <w:adjustRightInd w:val="0"/>
              <w:spacing w:after="100"/>
              <w:rPr>
                <w:rFonts w:ascii="Helvetica Black" w:hAnsi="Helvetica Black" w:cs="Helvetica Black"/>
                <w:b/>
                <w:bCs/>
                <w:color w:val="1D1C1C"/>
              </w:rPr>
            </w:pPr>
            <w:r>
              <w:rPr>
                <w:rFonts w:ascii="Arial Narrow" w:hAnsi="Arial Narrow" w:cs="Arial Narrow"/>
                <w:b/>
                <w:bCs/>
                <w:color w:val="1D1C1C"/>
              </w:rPr>
              <w:t>LESSON CORRELATION</w:t>
            </w:r>
          </w:p>
        </w:tc>
      </w:tr>
      <w:tr w:rsidR="00834574" w14:paraId="371B35AC" w14:textId="77777777" w:rsidTr="00834574">
        <w:tblPrEx>
          <w:tblBorders>
            <w:top w:val="none" w:sz="0" w:space="0" w:color="auto"/>
          </w:tblBorders>
        </w:tblPrEx>
        <w:tc>
          <w:tcPr>
            <w:tcW w:w="5480" w:type="dxa"/>
            <w:gridSpan w:val="3"/>
            <w:tcBorders>
              <w:top w:val="single" w:sz="8" w:space="0" w:color="1D1C1C"/>
              <w:left w:val="single" w:sz="8" w:space="0" w:color="1D1C1C"/>
              <w:bottom w:val="single" w:sz="8" w:space="0" w:color="1D1C1C"/>
              <w:right w:val="single" w:sz="8" w:space="0" w:color="1D1C1C"/>
            </w:tcBorders>
            <w:tcMar>
              <w:top w:w="120" w:type="nil"/>
              <w:right w:w="120" w:type="nil"/>
            </w:tcMar>
            <w:vAlign w:val="center"/>
          </w:tcPr>
          <w:p w14:paraId="7E8F358F" w14:textId="77777777" w:rsidR="00933844" w:rsidRDefault="0093384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Essential Question:</w:t>
            </w:r>
            <w:r>
              <w:rPr>
                <w:rFonts w:ascii="Arial Narrow" w:hAnsi="Arial Narrow" w:cs="Arial Narrow"/>
                <w:color w:val="1D1C1C"/>
                <w:sz w:val="18"/>
                <w:szCs w:val="18"/>
              </w:rPr>
              <w:t xml:space="preserve"> How does measurement help us fulfill God’s plan?</w:t>
            </w:r>
          </w:p>
        </w:tc>
        <w:tc>
          <w:tcPr>
            <w:tcW w:w="5100" w:type="dxa"/>
            <w:gridSpan w:val="2"/>
            <w:tcBorders>
              <w:top w:val="single" w:sz="8" w:space="0" w:color="1D1C1C"/>
              <w:left w:val="single" w:sz="8" w:space="0" w:color="1D1C1C"/>
              <w:bottom w:val="single" w:sz="8" w:space="0" w:color="1D1C1C"/>
              <w:right w:val="single" w:sz="8" w:space="0" w:color="1D1C1C"/>
            </w:tcBorders>
            <w:tcMar>
              <w:top w:w="120" w:type="nil"/>
              <w:right w:w="120" w:type="nil"/>
            </w:tcMar>
            <w:vAlign w:val="center"/>
          </w:tcPr>
          <w:p w14:paraId="5706B359" w14:textId="77777777" w:rsidR="00933844" w:rsidRDefault="0093384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 xml:space="preserve">Big Idea: </w:t>
            </w:r>
            <w:r>
              <w:rPr>
                <w:rFonts w:ascii="Arial Narrow" w:hAnsi="Arial Narrow" w:cs="Arial Narrow"/>
                <w:color w:val="1D1C1C"/>
                <w:sz w:val="18"/>
                <w:szCs w:val="18"/>
              </w:rPr>
              <w:t>Measurement allows us to be accurate and orderly  as God planned.</w:t>
            </w:r>
          </w:p>
        </w:tc>
      </w:tr>
      <w:tr w:rsidR="00834574" w14:paraId="468F0853" w14:textId="77777777" w:rsidTr="00834574">
        <w:tblPrEx>
          <w:tblBorders>
            <w:top w:val="none" w:sz="0" w:space="0" w:color="auto"/>
          </w:tblBorders>
        </w:tblPrEx>
        <w:tc>
          <w:tcPr>
            <w:tcW w:w="82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20" w:type="nil"/>
              <w:right w:w="120" w:type="nil"/>
            </w:tcMar>
            <w:vAlign w:val="center"/>
          </w:tcPr>
          <w:p w14:paraId="29E6E73F"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K</w:t>
            </w:r>
          </w:p>
        </w:tc>
        <w:tc>
          <w:tcPr>
            <w:tcW w:w="1380" w:type="dxa"/>
            <w:tcBorders>
              <w:top w:val="single" w:sz="8" w:space="0" w:color="1D1C1C"/>
              <w:left w:val="single" w:sz="8" w:space="0" w:color="1D1C1C"/>
              <w:bottom w:val="single" w:sz="8" w:space="0" w:color="1D1C1C"/>
              <w:right w:val="single" w:sz="8" w:space="0" w:color="1D1C1C"/>
            </w:tcBorders>
            <w:shd w:val="clear" w:color="auto" w:fill="F6DFAB"/>
            <w:tcMar>
              <w:top w:w="120" w:type="nil"/>
              <w:right w:w="120" w:type="nil"/>
            </w:tcMar>
            <w:vAlign w:val="center"/>
          </w:tcPr>
          <w:p w14:paraId="1A42149C"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Measurement</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F6DFAB"/>
            <w:tcMar>
              <w:top w:w="120" w:type="nil"/>
              <w:right w:w="120" w:type="nil"/>
            </w:tcMar>
            <w:vAlign w:val="center"/>
          </w:tcPr>
          <w:p w14:paraId="741D6B67"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K.M.1</w:t>
            </w:r>
            <w:r>
              <w:rPr>
                <w:rFonts w:ascii="Arial Narrow" w:hAnsi="Arial Narrow" w:cs="Arial Narrow"/>
                <w:color w:val="1D1C1C"/>
                <w:sz w:val="14"/>
                <w:szCs w:val="14"/>
              </w:rPr>
              <w:t xml:space="preserve"> Describe and compare measurable attributes of objects, such as length or weight (K.MD.1</w:t>
            </w:r>
            <w:proofErr w:type="gramStart"/>
            <w:r>
              <w:rPr>
                <w:rFonts w:ascii="Arial Narrow" w:hAnsi="Arial Narrow" w:cs="Arial Narrow"/>
                <w:color w:val="1D1C1C"/>
                <w:sz w:val="14"/>
                <w:szCs w:val="14"/>
              </w:rPr>
              <w:t>,2</w:t>
            </w:r>
            <w:proofErr w:type="gramEnd"/>
            <w:r>
              <w:rPr>
                <w:rFonts w:ascii="Arial Narrow" w:hAnsi="Arial Narrow" w:cs="Arial Narrow"/>
                <w:color w:val="1D1C1C"/>
                <w:sz w:val="14"/>
                <w:szCs w:val="14"/>
              </w:rPr>
              <w:t>)</w:t>
            </w:r>
          </w:p>
          <w:p w14:paraId="27AE3A3E"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K.M.2</w:t>
            </w:r>
            <w:r>
              <w:rPr>
                <w:rFonts w:ascii="Arial Narrow" w:hAnsi="Arial Narrow" w:cs="Arial Narrow"/>
                <w:color w:val="1D1C1C"/>
                <w:sz w:val="14"/>
                <w:szCs w:val="14"/>
              </w:rPr>
              <w:t xml:space="preserve"> Understand that thermometers are used to measure temperature</w:t>
            </w:r>
          </w:p>
        </w:tc>
        <w:tc>
          <w:tcPr>
            <w:tcW w:w="2400" w:type="dxa"/>
            <w:tcBorders>
              <w:top w:val="single" w:sz="8" w:space="0" w:color="1D1C1C"/>
              <w:left w:val="single" w:sz="8" w:space="0" w:color="1D1C1C"/>
              <w:bottom w:val="single" w:sz="8" w:space="0" w:color="1D1C1C"/>
              <w:right w:val="single" w:sz="8" w:space="0" w:color="1D1C1C"/>
            </w:tcBorders>
            <w:shd w:val="clear" w:color="auto" w:fill="F6DFAB"/>
            <w:tcMar>
              <w:left w:w="80" w:type="nil"/>
              <w:bottom w:w="80" w:type="nil"/>
            </w:tcMar>
            <w:vAlign w:val="center"/>
          </w:tcPr>
          <w:p w14:paraId="61FD1EAF" w14:textId="77777777" w:rsidR="00933844" w:rsidRDefault="00933844">
            <w:pPr>
              <w:widowControl w:val="0"/>
              <w:autoSpaceDE w:val="0"/>
              <w:autoSpaceDN w:val="0"/>
              <w:adjustRightInd w:val="0"/>
              <w:rPr>
                <w:rFonts w:ascii="Times" w:hAnsi="Times" w:cs="Times"/>
                <w:sz w:val="32"/>
                <w:szCs w:val="32"/>
              </w:rPr>
            </w:pPr>
          </w:p>
        </w:tc>
      </w:tr>
      <w:tr w:rsidR="00834574" w14:paraId="73A2E255"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DD976E"/>
            <w:tcMar>
              <w:top w:w="120" w:type="nil"/>
              <w:right w:w="120" w:type="nil"/>
            </w:tcMar>
            <w:vAlign w:val="center"/>
          </w:tcPr>
          <w:p w14:paraId="783F2F71" w14:textId="77777777" w:rsidR="00933844" w:rsidRDefault="00933844">
            <w:pPr>
              <w:widowControl w:val="0"/>
              <w:autoSpaceDE w:val="0"/>
              <w:autoSpaceDN w:val="0"/>
              <w:adjustRightInd w:val="0"/>
              <w:rPr>
                <w:rFonts w:ascii="Times" w:hAnsi="Times" w:cs="Times"/>
                <w:sz w:val="32"/>
                <w:szCs w:val="32"/>
              </w:rPr>
            </w:pPr>
          </w:p>
        </w:tc>
        <w:tc>
          <w:tcPr>
            <w:tcW w:w="1380" w:type="dxa"/>
            <w:tcBorders>
              <w:top w:val="single" w:sz="8" w:space="0" w:color="1D1C1C"/>
              <w:left w:val="single" w:sz="8" w:space="0" w:color="1D1C1C"/>
              <w:bottom w:val="single" w:sz="8" w:space="0" w:color="1D1C1C"/>
              <w:right w:val="single" w:sz="8" w:space="0" w:color="1D1C1C"/>
            </w:tcBorders>
            <w:shd w:val="clear" w:color="auto" w:fill="F6DFAB"/>
            <w:tcMar>
              <w:top w:w="120" w:type="nil"/>
              <w:right w:w="120" w:type="nil"/>
            </w:tcMar>
            <w:vAlign w:val="center"/>
          </w:tcPr>
          <w:p w14:paraId="2B0BF358"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Time</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F6DFAB"/>
            <w:tcMar>
              <w:top w:w="120" w:type="nil"/>
              <w:right w:w="120" w:type="nil"/>
            </w:tcMar>
            <w:vAlign w:val="center"/>
          </w:tcPr>
          <w:p w14:paraId="04834306"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K.M.3</w:t>
            </w:r>
            <w:r>
              <w:rPr>
                <w:rFonts w:ascii="Arial Narrow" w:hAnsi="Arial Narrow" w:cs="Arial Narrow"/>
                <w:color w:val="1D1C1C"/>
                <w:sz w:val="14"/>
                <w:szCs w:val="14"/>
              </w:rPr>
              <w:t xml:space="preserve"> Order a sequence of events by time (e.g., before, after, morning, night, seasons)</w:t>
            </w:r>
          </w:p>
          <w:p w14:paraId="3AAEFEAB"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K.M.4</w:t>
            </w:r>
            <w:r>
              <w:rPr>
                <w:rFonts w:ascii="Arial Narrow" w:hAnsi="Arial Narrow" w:cs="Arial Narrow"/>
                <w:color w:val="1D1C1C"/>
                <w:sz w:val="14"/>
                <w:szCs w:val="14"/>
              </w:rPr>
              <w:t xml:space="preserve"> Understand that clocks and calendars are used to measure time</w:t>
            </w:r>
          </w:p>
        </w:tc>
        <w:tc>
          <w:tcPr>
            <w:tcW w:w="2400" w:type="dxa"/>
            <w:tcBorders>
              <w:top w:val="single" w:sz="8" w:space="0" w:color="1D1C1C"/>
              <w:left w:val="single" w:sz="8" w:space="0" w:color="1D1C1C"/>
              <w:bottom w:val="single" w:sz="8" w:space="0" w:color="1D1C1C"/>
              <w:right w:val="single" w:sz="8" w:space="0" w:color="1D1C1C"/>
            </w:tcBorders>
            <w:shd w:val="clear" w:color="auto" w:fill="F6DFAB"/>
            <w:tcMar>
              <w:left w:w="80" w:type="nil"/>
              <w:bottom w:w="80" w:type="nil"/>
            </w:tcMar>
            <w:vAlign w:val="center"/>
          </w:tcPr>
          <w:p w14:paraId="666CB684" w14:textId="77777777" w:rsidR="00933844" w:rsidRDefault="00933844">
            <w:pPr>
              <w:widowControl w:val="0"/>
              <w:autoSpaceDE w:val="0"/>
              <w:autoSpaceDN w:val="0"/>
              <w:adjustRightInd w:val="0"/>
              <w:rPr>
                <w:rFonts w:ascii="Times" w:hAnsi="Times" w:cs="Times"/>
                <w:sz w:val="32"/>
                <w:szCs w:val="32"/>
              </w:rPr>
            </w:pPr>
          </w:p>
        </w:tc>
      </w:tr>
      <w:tr w:rsidR="00834574" w14:paraId="3A5323C1" w14:textId="77777777" w:rsidTr="00834574">
        <w:tblPrEx>
          <w:tblBorders>
            <w:top w:val="none" w:sz="0" w:space="0" w:color="auto"/>
          </w:tblBorders>
        </w:tblPrEx>
        <w:tc>
          <w:tcPr>
            <w:tcW w:w="82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20" w:type="nil"/>
              <w:right w:w="120" w:type="nil"/>
            </w:tcMar>
            <w:vAlign w:val="center"/>
          </w:tcPr>
          <w:p w14:paraId="4AD1C4CC"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1</w:t>
            </w:r>
          </w:p>
        </w:tc>
        <w:tc>
          <w:tcPr>
            <w:tcW w:w="1380" w:type="dxa"/>
            <w:tcBorders>
              <w:top w:val="single" w:sz="8" w:space="0" w:color="1D1C1C"/>
              <w:left w:val="single" w:sz="8" w:space="0" w:color="1D1C1C"/>
              <w:bottom w:val="single" w:sz="8" w:space="0" w:color="1D1C1C"/>
              <w:right w:val="single" w:sz="8" w:space="0" w:color="1D1C1C"/>
            </w:tcBorders>
            <w:shd w:val="clear" w:color="auto" w:fill="EFCC9A"/>
            <w:tcMar>
              <w:top w:w="120" w:type="nil"/>
              <w:right w:w="120" w:type="nil"/>
            </w:tcMar>
            <w:vAlign w:val="center"/>
          </w:tcPr>
          <w:p w14:paraId="6C77B1EE"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Length</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EFCC9A"/>
            <w:tcMar>
              <w:top w:w="120" w:type="nil"/>
              <w:right w:w="120" w:type="nil"/>
            </w:tcMar>
            <w:vAlign w:val="center"/>
          </w:tcPr>
          <w:p w14:paraId="46F1DFE9"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1.M.1</w:t>
            </w:r>
            <w:r>
              <w:rPr>
                <w:rFonts w:ascii="Arial Narrow" w:hAnsi="Arial Narrow" w:cs="Arial Narrow"/>
                <w:color w:val="1D1C1C"/>
                <w:sz w:val="14"/>
                <w:szCs w:val="14"/>
              </w:rPr>
              <w:t xml:space="preserve"> Measure, order, compare, and express lengths of objects by counting non-standard units (1.MD.1</w:t>
            </w:r>
            <w:proofErr w:type="gramStart"/>
            <w:r>
              <w:rPr>
                <w:rFonts w:ascii="Arial Narrow" w:hAnsi="Arial Narrow" w:cs="Arial Narrow"/>
                <w:color w:val="1D1C1C"/>
                <w:sz w:val="14"/>
                <w:szCs w:val="14"/>
              </w:rPr>
              <w:t>,2</w:t>
            </w:r>
            <w:proofErr w:type="gramEnd"/>
            <w:r>
              <w:rPr>
                <w:rFonts w:ascii="Arial Narrow" w:hAnsi="Arial Narrow" w:cs="Arial Narrow"/>
                <w:color w:val="1D1C1C"/>
                <w:sz w:val="14"/>
                <w:szCs w:val="14"/>
              </w:rPr>
              <w:t>)</w:t>
            </w:r>
          </w:p>
        </w:tc>
        <w:tc>
          <w:tcPr>
            <w:tcW w:w="2400" w:type="dxa"/>
            <w:tcBorders>
              <w:top w:val="single" w:sz="8" w:space="0" w:color="1D1C1C"/>
              <w:left w:val="single" w:sz="8" w:space="0" w:color="1D1C1C"/>
              <w:bottom w:val="single" w:sz="8" w:space="0" w:color="1D1C1C"/>
              <w:right w:val="single" w:sz="8" w:space="0" w:color="1D1C1C"/>
            </w:tcBorders>
            <w:shd w:val="clear" w:color="auto" w:fill="EFCC9A"/>
            <w:tcMar>
              <w:left w:w="80" w:type="nil"/>
              <w:bottom w:w="80" w:type="nil"/>
            </w:tcMar>
            <w:vAlign w:val="center"/>
          </w:tcPr>
          <w:p w14:paraId="4827CF93"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9.1, 9.2, 9.3, 9.4, 9.5</w:t>
            </w:r>
          </w:p>
        </w:tc>
      </w:tr>
      <w:tr w:rsidR="00834574" w14:paraId="69FA33E8"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DD976E"/>
            <w:tcMar>
              <w:top w:w="120" w:type="nil"/>
              <w:right w:w="120" w:type="nil"/>
            </w:tcMar>
            <w:vAlign w:val="center"/>
          </w:tcPr>
          <w:p w14:paraId="228F656D"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EFCC9A"/>
            <w:tcMar>
              <w:top w:w="120" w:type="nil"/>
              <w:right w:w="120" w:type="nil"/>
            </w:tcMar>
            <w:vAlign w:val="center"/>
          </w:tcPr>
          <w:p w14:paraId="7232D6EB"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Time</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EFCC9A"/>
            <w:tcMar>
              <w:top w:w="120" w:type="nil"/>
              <w:right w:w="120" w:type="nil"/>
            </w:tcMar>
            <w:vAlign w:val="center"/>
          </w:tcPr>
          <w:p w14:paraId="236BEAC9"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1.M.2</w:t>
            </w:r>
            <w:r>
              <w:rPr>
                <w:rFonts w:ascii="Arial Narrow" w:hAnsi="Arial Narrow" w:cs="Arial Narrow"/>
                <w:color w:val="1D1C1C"/>
                <w:sz w:val="14"/>
                <w:szCs w:val="14"/>
              </w:rPr>
              <w:t xml:space="preserve"> Tell and write time in hours and half-hours using analog and digital clocks (1.MD.3)</w:t>
            </w:r>
          </w:p>
        </w:tc>
        <w:tc>
          <w:tcPr>
            <w:tcW w:w="2400" w:type="dxa"/>
            <w:tcBorders>
              <w:top w:val="single" w:sz="8" w:space="0" w:color="1D1C1C"/>
              <w:left w:val="single" w:sz="8" w:space="0" w:color="1D1C1C"/>
              <w:bottom w:val="single" w:sz="8" w:space="0" w:color="1D1C1C"/>
              <w:right w:val="single" w:sz="8" w:space="0" w:color="1D1C1C"/>
            </w:tcBorders>
            <w:shd w:val="clear" w:color="auto" w:fill="EFCC9A"/>
            <w:tcMar>
              <w:left w:w="80" w:type="nil"/>
              <w:bottom w:w="80" w:type="nil"/>
            </w:tcMar>
            <w:vAlign w:val="center"/>
          </w:tcPr>
          <w:p w14:paraId="7E1AECC5"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9.6, 9.7, 9.8, 9.9</w:t>
            </w:r>
          </w:p>
        </w:tc>
      </w:tr>
      <w:tr w:rsidR="00834574" w14:paraId="3698D96E"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DD976E"/>
            <w:tcMar>
              <w:top w:w="120" w:type="nil"/>
              <w:right w:w="120" w:type="nil"/>
            </w:tcMar>
            <w:vAlign w:val="center"/>
          </w:tcPr>
          <w:p w14:paraId="3EA62C50"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EFCC9A"/>
            <w:tcMar>
              <w:top w:w="120" w:type="nil"/>
              <w:right w:w="120" w:type="nil"/>
            </w:tcMar>
            <w:vAlign w:val="center"/>
          </w:tcPr>
          <w:p w14:paraId="07FEDB86"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Money</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EFCC9A"/>
            <w:tcMar>
              <w:top w:w="120" w:type="nil"/>
              <w:right w:w="120" w:type="nil"/>
            </w:tcMar>
            <w:vAlign w:val="center"/>
          </w:tcPr>
          <w:p w14:paraId="57384AB7"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1.M.3</w:t>
            </w:r>
            <w:r>
              <w:rPr>
                <w:rFonts w:ascii="Arial Narrow" w:hAnsi="Arial Narrow" w:cs="Arial Narrow"/>
                <w:color w:val="1D1C1C"/>
                <w:sz w:val="14"/>
                <w:szCs w:val="14"/>
              </w:rPr>
              <w:t xml:space="preserve"> Identify pennies, nickels, dimes, quarters, half-dollars, and dollar bills</w:t>
            </w:r>
          </w:p>
        </w:tc>
        <w:tc>
          <w:tcPr>
            <w:tcW w:w="2400" w:type="dxa"/>
            <w:tcBorders>
              <w:top w:val="single" w:sz="8" w:space="0" w:color="1D1C1C"/>
              <w:left w:val="single" w:sz="8" w:space="0" w:color="1D1C1C"/>
              <w:bottom w:val="single" w:sz="8" w:space="0" w:color="1D1C1C"/>
              <w:right w:val="single" w:sz="8" w:space="0" w:color="1D1C1C"/>
            </w:tcBorders>
            <w:shd w:val="clear" w:color="auto" w:fill="EFCC9A"/>
            <w:tcMar>
              <w:left w:w="80" w:type="nil"/>
              <w:bottom w:w="80" w:type="nil"/>
            </w:tcMar>
            <w:vAlign w:val="center"/>
          </w:tcPr>
          <w:p w14:paraId="259740AC" w14:textId="77777777" w:rsidR="00933844" w:rsidRDefault="00933844">
            <w:pPr>
              <w:widowControl w:val="0"/>
              <w:autoSpaceDE w:val="0"/>
              <w:autoSpaceDN w:val="0"/>
              <w:adjustRightInd w:val="0"/>
              <w:rPr>
                <w:rFonts w:ascii="Times" w:hAnsi="Times" w:cs="Times"/>
                <w:sz w:val="32"/>
                <w:szCs w:val="32"/>
              </w:rPr>
            </w:pPr>
          </w:p>
        </w:tc>
      </w:tr>
      <w:tr w:rsidR="00834574" w14:paraId="1E6E83F2" w14:textId="77777777" w:rsidTr="00834574">
        <w:tblPrEx>
          <w:tblBorders>
            <w:top w:val="none" w:sz="0" w:space="0" w:color="auto"/>
          </w:tblBorders>
        </w:tblPrEx>
        <w:tc>
          <w:tcPr>
            <w:tcW w:w="820" w:type="dxa"/>
            <w:vMerge w:val="restart"/>
            <w:tcBorders>
              <w:top w:val="single" w:sz="8" w:space="0" w:color="1D1C1C"/>
              <w:left w:val="single" w:sz="8" w:space="0" w:color="1D1C1C"/>
              <w:bottom w:val="single" w:sz="8" w:space="0" w:color="1D1C1C"/>
              <w:right w:val="single" w:sz="8" w:space="0" w:color="1D1C1C"/>
            </w:tcBorders>
            <w:shd w:val="clear" w:color="auto" w:fill="DD976E"/>
            <w:tcMar>
              <w:top w:w="120" w:type="nil"/>
              <w:right w:w="120" w:type="nil"/>
            </w:tcMar>
            <w:vAlign w:val="center"/>
          </w:tcPr>
          <w:p w14:paraId="20DA2DB9"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2</w:t>
            </w:r>
          </w:p>
        </w:tc>
        <w:tc>
          <w:tcPr>
            <w:tcW w:w="1380" w:type="dxa"/>
            <w:tcBorders>
              <w:top w:val="single" w:sz="8" w:space="0" w:color="1D1C1C"/>
              <w:left w:val="single" w:sz="8" w:space="0" w:color="1D1C1C"/>
              <w:bottom w:val="single" w:sz="8" w:space="0" w:color="1D1C1C"/>
              <w:right w:val="single" w:sz="8" w:space="0" w:color="1D1C1C"/>
            </w:tcBorders>
            <w:shd w:val="clear" w:color="auto" w:fill="E9B98A"/>
            <w:tcMar>
              <w:top w:w="120" w:type="nil"/>
              <w:right w:w="120" w:type="nil"/>
            </w:tcMar>
            <w:vAlign w:val="center"/>
          </w:tcPr>
          <w:p w14:paraId="6D18E719"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Length</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E9B98A"/>
            <w:tcMar>
              <w:top w:w="120" w:type="nil"/>
              <w:right w:w="120" w:type="nil"/>
            </w:tcMar>
            <w:vAlign w:val="center"/>
          </w:tcPr>
          <w:p w14:paraId="6F66A290"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2.M.1</w:t>
            </w:r>
            <w:r>
              <w:rPr>
                <w:rFonts w:ascii="Arial Narrow" w:hAnsi="Arial Narrow" w:cs="Arial Narrow"/>
                <w:color w:val="1D1C1C"/>
                <w:sz w:val="14"/>
                <w:szCs w:val="14"/>
              </w:rPr>
              <w:t xml:space="preserve"> Measure and estimate lengths in standard units (e.g., inches, feet, centimeters, meters) using appropriate tools (e.g., rulers, yardsticks, meter sticks) (2.MD.1</w:t>
            </w:r>
            <w:proofErr w:type="gramStart"/>
            <w:r>
              <w:rPr>
                <w:rFonts w:ascii="Arial Narrow" w:hAnsi="Arial Narrow" w:cs="Arial Narrow"/>
                <w:color w:val="1D1C1C"/>
                <w:sz w:val="14"/>
                <w:szCs w:val="14"/>
              </w:rPr>
              <w:t>,3</w:t>
            </w:r>
            <w:proofErr w:type="gramEnd"/>
            <w:r>
              <w:rPr>
                <w:rFonts w:ascii="Arial Narrow" w:hAnsi="Arial Narrow" w:cs="Arial Narrow"/>
                <w:color w:val="1D1C1C"/>
                <w:sz w:val="14"/>
                <w:szCs w:val="14"/>
              </w:rPr>
              <w:t>)</w:t>
            </w:r>
          </w:p>
          <w:p w14:paraId="4F777183"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2.M.2</w:t>
            </w:r>
            <w:r>
              <w:rPr>
                <w:rFonts w:ascii="Arial Narrow" w:hAnsi="Arial Narrow" w:cs="Arial Narrow"/>
                <w:color w:val="1D1C1C"/>
                <w:sz w:val="14"/>
                <w:szCs w:val="14"/>
              </w:rPr>
              <w:t xml:space="preserve"> Measure, compare, and describe the length of an object using two units of measurement (</w:t>
            </w:r>
            <w:proofErr w:type="spellStart"/>
            <w:r>
              <w:rPr>
                <w:rFonts w:ascii="Arial Narrow" w:hAnsi="Arial Narrow" w:cs="Arial Narrow"/>
                <w:color w:val="1D1C1C"/>
                <w:sz w:val="14"/>
                <w:szCs w:val="14"/>
              </w:rPr>
              <w:t>e.g</w:t>
            </w:r>
            <w:proofErr w:type="spellEnd"/>
            <w:r>
              <w:rPr>
                <w:rFonts w:ascii="Arial Narrow" w:hAnsi="Arial Narrow" w:cs="Arial Narrow"/>
                <w:color w:val="1D1C1C"/>
                <w:sz w:val="14"/>
                <w:szCs w:val="14"/>
              </w:rPr>
              <w:t>, inches and yards, centimeters and meters) (2.MD.2)</w:t>
            </w:r>
          </w:p>
          <w:p w14:paraId="344A8A87"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2.M.3</w:t>
            </w:r>
            <w:r>
              <w:rPr>
                <w:rFonts w:ascii="Arial Narrow" w:hAnsi="Arial Narrow" w:cs="Arial Narrow"/>
                <w:color w:val="1D1C1C"/>
                <w:sz w:val="14"/>
                <w:szCs w:val="14"/>
              </w:rPr>
              <w:t xml:space="preserve"> Measure to compare the length of two objects using a standard length unit (2.MD.4)</w:t>
            </w:r>
          </w:p>
          <w:p w14:paraId="2AB13203"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2.M.4</w:t>
            </w:r>
            <w:r>
              <w:rPr>
                <w:rFonts w:ascii="Arial Narrow" w:hAnsi="Arial Narrow" w:cs="Arial Narrow"/>
                <w:color w:val="1D1C1C"/>
                <w:sz w:val="14"/>
                <w:szCs w:val="14"/>
              </w:rPr>
              <w:t xml:space="preserve"> Use addition and subtraction equations within 100 to solve word problems involving lengths of the same unit (2.MD.5)</w:t>
            </w:r>
          </w:p>
          <w:p w14:paraId="6AD8762D"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2.M.5</w:t>
            </w:r>
            <w:r>
              <w:rPr>
                <w:rFonts w:ascii="Arial Narrow" w:hAnsi="Arial Narrow" w:cs="Arial Narrow"/>
                <w:color w:val="1D1C1C"/>
                <w:sz w:val="14"/>
                <w:szCs w:val="14"/>
              </w:rPr>
              <w:t xml:space="preserve"> Represent whole numbers as equally spaced lengths from 0 on a number line; represent sums and differences within 100 on a number line (2.MD.6)</w:t>
            </w:r>
          </w:p>
        </w:tc>
        <w:tc>
          <w:tcPr>
            <w:tcW w:w="2400" w:type="dxa"/>
            <w:tcBorders>
              <w:top w:val="single" w:sz="8" w:space="0" w:color="1D1C1C"/>
              <w:left w:val="single" w:sz="8" w:space="0" w:color="1D1C1C"/>
              <w:bottom w:val="single" w:sz="8" w:space="0" w:color="1D1C1C"/>
              <w:right w:val="single" w:sz="8" w:space="0" w:color="1D1C1C"/>
            </w:tcBorders>
            <w:shd w:val="clear" w:color="auto" w:fill="E9B98A"/>
            <w:tcMar>
              <w:left w:w="100" w:type="nil"/>
              <w:bottom w:w="80" w:type="nil"/>
            </w:tcMar>
          </w:tcPr>
          <w:p w14:paraId="0D3A9B6E"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8.1, 8.2, 8.3, 8.4, 8.7, 8.8, 9.1, 9.2, 9.3, 9.6</w:t>
            </w:r>
          </w:p>
          <w:p w14:paraId="1C6980D6"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8.6, 9.5</w:t>
            </w:r>
          </w:p>
          <w:p w14:paraId="16805C39"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9.7</w:t>
            </w:r>
          </w:p>
          <w:p w14:paraId="555EBF50"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8.5, 9.4</w:t>
            </w:r>
          </w:p>
          <w:p w14:paraId="2EDE3A47"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8.5, 9.4</w:t>
            </w:r>
          </w:p>
        </w:tc>
      </w:tr>
      <w:tr w:rsidR="00834574" w14:paraId="5EFD2093"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DD976E"/>
            <w:tcMar>
              <w:top w:w="120" w:type="nil"/>
              <w:right w:w="120" w:type="nil"/>
            </w:tcMar>
            <w:vAlign w:val="center"/>
          </w:tcPr>
          <w:p w14:paraId="10C89FB4"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E9B98A"/>
            <w:tcMar>
              <w:top w:w="120" w:type="nil"/>
              <w:right w:w="120" w:type="nil"/>
            </w:tcMar>
            <w:vAlign w:val="center"/>
          </w:tcPr>
          <w:p w14:paraId="7BA3661F"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Time</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E9B98A"/>
            <w:tcMar>
              <w:top w:w="120" w:type="nil"/>
              <w:right w:w="120" w:type="nil"/>
            </w:tcMar>
            <w:vAlign w:val="center"/>
          </w:tcPr>
          <w:p w14:paraId="4691BA22"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2.M.6</w:t>
            </w:r>
            <w:r>
              <w:rPr>
                <w:rFonts w:ascii="Arial Narrow" w:hAnsi="Arial Narrow" w:cs="Arial Narrow"/>
                <w:color w:val="1D1C1C"/>
                <w:sz w:val="14"/>
                <w:szCs w:val="14"/>
              </w:rPr>
              <w:t xml:space="preserve"> Tell and write time to the nearest five minutes from analog and digital clocks using a.m. and p.m. (2.MD.7)</w:t>
            </w:r>
          </w:p>
        </w:tc>
        <w:tc>
          <w:tcPr>
            <w:tcW w:w="2400" w:type="dxa"/>
            <w:tcBorders>
              <w:top w:val="single" w:sz="8" w:space="0" w:color="1D1C1C"/>
              <w:left w:val="single" w:sz="8" w:space="0" w:color="1D1C1C"/>
              <w:bottom w:val="single" w:sz="8" w:space="0" w:color="1D1C1C"/>
              <w:right w:val="single" w:sz="8" w:space="0" w:color="1D1C1C"/>
            </w:tcBorders>
            <w:shd w:val="clear" w:color="auto" w:fill="E9B98A"/>
            <w:tcMar>
              <w:left w:w="60" w:type="nil"/>
              <w:bottom w:w="80" w:type="nil"/>
            </w:tcMar>
          </w:tcPr>
          <w:p w14:paraId="5F9E8264"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7.8, 7.9,7.10, 7.11</w:t>
            </w:r>
          </w:p>
        </w:tc>
      </w:tr>
      <w:tr w:rsidR="00834574" w14:paraId="7D3B9D31"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DD976E"/>
            <w:tcMar>
              <w:top w:w="120" w:type="nil"/>
              <w:right w:w="120" w:type="nil"/>
            </w:tcMar>
            <w:vAlign w:val="center"/>
          </w:tcPr>
          <w:p w14:paraId="2FD796F9"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E9B98A"/>
            <w:tcMar>
              <w:top w:w="120" w:type="nil"/>
              <w:right w:w="120" w:type="nil"/>
            </w:tcMar>
            <w:vAlign w:val="center"/>
          </w:tcPr>
          <w:p w14:paraId="7CC793B0"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Money</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E9B98A"/>
            <w:tcMar>
              <w:top w:w="120" w:type="nil"/>
              <w:right w:w="120" w:type="nil"/>
            </w:tcMar>
            <w:vAlign w:val="center"/>
          </w:tcPr>
          <w:p w14:paraId="0F79C0D9" w14:textId="77777777" w:rsidR="00933844" w:rsidRDefault="00933844">
            <w:pPr>
              <w:widowControl w:val="0"/>
              <w:autoSpaceDE w:val="0"/>
              <w:autoSpaceDN w:val="0"/>
              <w:adjustRightInd w:val="0"/>
              <w:ind w:left="520" w:hanging="380"/>
              <w:rPr>
                <w:rFonts w:ascii="Times" w:hAnsi="Times" w:cs="Times"/>
                <w:b/>
                <w:bCs/>
                <w:color w:val="1D1C1C"/>
                <w:sz w:val="14"/>
                <w:szCs w:val="14"/>
              </w:rPr>
            </w:pPr>
            <w:r>
              <w:rPr>
                <w:rFonts w:ascii="Arial Narrow" w:hAnsi="Arial Narrow" w:cs="Arial Narrow"/>
                <w:b/>
                <w:bCs/>
                <w:color w:val="1D1C1C"/>
                <w:sz w:val="14"/>
                <w:szCs w:val="14"/>
              </w:rPr>
              <w:t>2.M.7</w:t>
            </w:r>
            <w:r>
              <w:rPr>
                <w:rFonts w:ascii="Arial Narrow" w:hAnsi="Arial Narrow" w:cs="Arial Narrow"/>
                <w:color w:val="1D1C1C"/>
                <w:sz w:val="14"/>
                <w:szCs w:val="14"/>
              </w:rPr>
              <w:t xml:space="preserve"> Solve word problems involving dollar bills, quarters, dimes, nickels, and pennies, using $ and ¢ (2.MD.8)</w:t>
            </w:r>
          </w:p>
        </w:tc>
        <w:tc>
          <w:tcPr>
            <w:tcW w:w="2400" w:type="dxa"/>
            <w:tcBorders>
              <w:top w:val="single" w:sz="8" w:space="0" w:color="1D1C1C"/>
              <w:left w:val="single" w:sz="8" w:space="0" w:color="1D1C1C"/>
              <w:bottom w:val="single" w:sz="8" w:space="0" w:color="1D1C1C"/>
              <w:right w:val="single" w:sz="8" w:space="0" w:color="1D1C1C"/>
            </w:tcBorders>
            <w:shd w:val="clear" w:color="auto" w:fill="E9B98A"/>
            <w:tcMar>
              <w:left w:w="80" w:type="nil"/>
              <w:bottom w:w="80" w:type="nil"/>
            </w:tcMar>
          </w:tcPr>
          <w:p w14:paraId="4CE80CB0"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7.1, 7.2, 7.3, 7.4, 7.5, 7.6, 7.7</w:t>
            </w:r>
          </w:p>
        </w:tc>
      </w:tr>
      <w:tr w:rsidR="00834574" w14:paraId="62E58481" w14:textId="77777777" w:rsidTr="00834574">
        <w:tblPrEx>
          <w:tblBorders>
            <w:top w:val="none" w:sz="0" w:space="0" w:color="auto"/>
          </w:tblBorders>
        </w:tblPrEx>
        <w:tc>
          <w:tcPr>
            <w:tcW w:w="2460" w:type="dxa"/>
            <w:gridSpan w:val="2"/>
            <w:tcBorders>
              <w:top w:val="single" w:sz="8" w:space="0" w:color="1D1C1C"/>
              <w:left w:val="single" w:sz="8" w:space="0" w:color="1D1C1C"/>
              <w:bottom w:val="single" w:sz="8" w:space="0" w:color="1D1C1C"/>
              <w:right w:val="single" w:sz="8" w:space="0" w:color="1D1C1C"/>
            </w:tcBorders>
            <w:shd w:val="clear" w:color="auto" w:fill="E3A77B"/>
            <w:tcMar>
              <w:top w:w="120" w:type="nil"/>
              <w:right w:w="120" w:type="nil"/>
            </w:tcMar>
            <w:vAlign w:val="center"/>
          </w:tcPr>
          <w:p w14:paraId="730A5829" w14:textId="77777777" w:rsidR="00933844" w:rsidRDefault="00933844">
            <w:pPr>
              <w:widowControl w:val="0"/>
              <w:autoSpaceDE w:val="0"/>
              <w:autoSpaceDN w:val="0"/>
              <w:adjustRightInd w:val="0"/>
              <w:jc w:val="center"/>
              <w:rPr>
                <w:rFonts w:ascii="Helvetica Black" w:hAnsi="Helvetica Black" w:cs="Helvetica Black"/>
                <w:b/>
                <w:bCs/>
                <w:color w:val="1D1C1C"/>
                <w:sz w:val="16"/>
                <w:szCs w:val="16"/>
              </w:rPr>
            </w:pPr>
            <w:r>
              <w:rPr>
                <w:rFonts w:ascii="Arial Narrow" w:hAnsi="Arial Narrow" w:cs="Arial Narrow"/>
                <w:b/>
                <w:bCs/>
                <w:color w:val="1D1C1C"/>
                <w:sz w:val="16"/>
                <w:szCs w:val="16"/>
              </w:rPr>
              <w:t>Assessments</w:t>
            </w:r>
          </w:p>
        </w:tc>
        <w:tc>
          <w:tcPr>
            <w:tcW w:w="8120" w:type="dxa"/>
            <w:gridSpan w:val="3"/>
            <w:tcBorders>
              <w:top w:val="single" w:sz="8" w:space="0" w:color="1D1C1C"/>
              <w:left w:val="single" w:sz="8" w:space="0" w:color="1D1C1C"/>
              <w:bottom w:val="single" w:sz="8" w:space="0" w:color="1D1C1C"/>
              <w:right w:val="single" w:sz="8" w:space="0" w:color="1D1C1C"/>
            </w:tcBorders>
            <w:shd w:val="clear" w:color="auto" w:fill="E3A77B"/>
            <w:tcMar>
              <w:top w:w="120" w:type="nil"/>
              <w:right w:w="120" w:type="nil"/>
            </w:tcMar>
            <w:vAlign w:val="center"/>
          </w:tcPr>
          <w:p w14:paraId="6EE5045E" w14:textId="77777777" w:rsidR="00933844" w:rsidRDefault="0093384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color w:val="1D1C1C"/>
                <w:sz w:val="14"/>
                <w:szCs w:val="14"/>
              </w:rPr>
              <w:t>Math Interviews; Checklists; Graphs; Measurement Tools, Clocks, Money; Written Assessments</w:t>
            </w:r>
          </w:p>
        </w:tc>
      </w:tr>
      <w:tr w:rsidR="00834574" w14:paraId="45F3396F" w14:textId="77777777" w:rsidTr="00834574">
        <w:tblPrEx>
          <w:tblBorders>
            <w:top w:val="none" w:sz="0" w:space="0" w:color="auto"/>
          </w:tblBorders>
        </w:tblPrEx>
        <w:tc>
          <w:tcPr>
            <w:tcW w:w="5480" w:type="dxa"/>
            <w:gridSpan w:val="3"/>
            <w:tcBorders>
              <w:top w:val="single" w:sz="8" w:space="0" w:color="1D1C1C"/>
              <w:left w:val="single" w:sz="8" w:space="0" w:color="1D1C1C"/>
              <w:bottom w:val="single" w:sz="8" w:space="0" w:color="1D1C1C"/>
              <w:right w:val="single" w:sz="8" w:space="0" w:color="1D1C1C"/>
            </w:tcBorders>
            <w:tcMar>
              <w:top w:w="120" w:type="nil"/>
              <w:right w:w="120" w:type="nil"/>
            </w:tcMar>
            <w:vAlign w:val="center"/>
          </w:tcPr>
          <w:p w14:paraId="1A193A88" w14:textId="77777777" w:rsidR="00933844" w:rsidRDefault="0093384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Essential Question:</w:t>
            </w:r>
            <w:r>
              <w:rPr>
                <w:rFonts w:ascii="Arial Narrow" w:hAnsi="Arial Narrow" w:cs="Arial Narrow"/>
                <w:color w:val="1D1C1C"/>
                <w:sz w:val="18"/>
                <w:szCs w:val="18"/>
              </w:rPr>
              <w:t xml:space="preserve"> What do the attributes of measurement reveal about God?</w:t>
            </w:r>
          </w:p>
        </w:tc>
        <w:tc>
          <w:tcPr>
            <w:tcW w:w="5100" w:type="dxa"/>
            <w:gridSpan w:val="2"/>
            <w:tcBorders>
              <w:top w:val="single" w:sz="8" w:space="0" w:color="1D1C1C"/>
              <w:left w:val="single" w:sz="8" w:space="0" w:color="1D1C1C"/>
              <w:bottom w:val="single" w:sz="8" w:space="0" w:color="1D1C1C"/>
              <w:right w:val="single" w:sz="8" w:space="0" w:color="1D1C1C"/>
            </w:tcBorders>
            <w:shd w:val="clear" w:color="auto" w:fill="FFFFFF"/>
            <w:tcMar>
              <w:top w:w="120" w:type="nil"/>
              <w:right w:w="120" w:type="nil"/>
            </w:tcMar>
            <w:vAlign w:val="center"/>
          </w:tcPr>
          <w:p w14:paraId="54E73BF0" w14:textId="77777777" w:rsidR="00933844" w:rsidRDefault="0093384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Big Idea:</w:t>
            </w:r>
            <w:r>
              <w:rPr>
                <w:rFonts w:ascii="Arial Narrow" w:hAnsi="Arial Narrow" w:cs="Arial Narrow"/>
                <w:color w:val="1D1C1C"/>
                <w:sz w:val="18"/>
                <w:szCs w:val="18"/>
              </w:rPr>
              <w:t xml:space="preserve"> The attributes of measurement reveal God’s accuracy, dependability, and precision.</w:t>
            </w:r>
          </w:p>
        </w:tc>
      </w:tr>
      <w:tr w:rsidR="00834574" w14:paraId="7CC8E57C" w14:textId="77777777" w:rsidTr="00834574">
        <w:tblPrEx>
          <w:tblBorders>
            <w:top w:val="none" w:sz="0" w:space="0" w:color="auto"/>
          </w:tblBorders>
        </w:tblPrEx>
        <w:tc>
          <w:tcPr>
            <w:tcW w:w="82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1EEF2999"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3</w:t>
            </w:r>
          </w:p>
        </w:tc>
        <w:tc>
          <w:tcPr>
            <w:tcW w:w="1380" w:type="dxa"/>
            <w:tcBorders>
              <w:top w:val="single" w:sz="8" w:space="0" w:color="1D1C1C"/>
              <w:left w:val="single" w:sz="8" w:space="0" w:color="1D1C1C"/>
              <w:bottom w:val="single" w:sz="8" w:space="0" w:color="1D1C1C"/>
              <w:right w:val="single" w:sz="8" w:space="0" w:color="1D1C1C"/>
            </w:tcBorders>
            <w:shd w:val="clear" w:color="auto" w:fill="C8E2D4"/>
            <w:tcMar>
              <w:top w:w="120" w:type="nil"/>
              <w:right w:w="120" w:type="nil"/>
            </w:tcMar>
            <w:vAlign w:val="center"/>
          </w:tcPr>
          <w:p w14:paraId="581B96FE"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Measurement</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C8E2D4"/>
            <w:tcMar>
              <w:top w:w="120" w:type="nil"/>
              <w:right w:w="120" w:type="nil"/>
            </w:tcMar>
            <w:vAlign w:val="center"/>
          </w:tcPr>
          <w:p w14:paraId="357C61E5"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3.M.1</w:t>
            </w:r>
            <w:r>
              <w:rPr>
                <w:rFonts w:ascii="Arial Narrow" w:hAnsi="Arial Narrow" w:cs="Arial Narrow"/>
                <w:color w:val="1D1C1C"/>
                <w:sz w:val="14"/>
                <w:szCs w:val="14"/>
              </w:rPr>
              <w:t xml:space="preserve"> Solve problems involving measurement and estimation of intervals of time (nearest minute), liquid volume (liter), and masses of objects (gram, kilogram) (3.MD.1</w:t>
            </w:r>
            <w:proofErr w:type="gramStart"/>
            <w:r>
              <w:rPr>
                <w:rFonts w:ascii="Arial Narrow" w:hAnsi="Arial Narrow" w:cs="Arial Narrow"/>
                <w:color w:val="1D1C1C"/>
                <w:sz w:val="14"/>
                <w:szCs w:val="14"/>
              </w:rPr>
              <w:t>,2</w:t>
            </w:r>
            <w:proofErr w:type="gramEnd"/>
            <w:r>
              <w:rPr>
                <w:rFonts w:ascii="Arial Narrow" w:hAnsi="Arial Narrow" w:cs="Arial Narrow"/>
                <w:color w:val="1D1C1C"/>
                <w:sz w:val="14"/>
                <w:szCs w:val="14"/>
              </w:rPr>
              <w:t>)</w:t>
            </w:r>
          </w:p>
          <w:p w14:paraId="7FC45CF0"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3.M.2</w:t>
            </w:r>
            <w:r>
              <w:rPr>
                <w:rFonts w:ascii="Arial Narrow" w:hAnsi="Arial Narrow" w:cs="Arial Narrow"/>
                <w:color w:val="1D1C1C"/>
                <w:sz w:val="14"/>
                <w:szCs w:val="14"/>
              </w:rPr>
              <w:t xml:space="preserve"> Read and understand a calendar using day, week, month, and year</w:t>
            </w:r>
          </w:p>
          <w:p w14:paraId="2B2E5FB8"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3.M.3</w:t>
            </w:r>
            <w:r>
              <w:rPr>
                <w:rFonts w:ascii="Arial Narrow" w:hAnsi="Arial Narrow" w:cs="Arial Narrow"/>
                <w:color w:val="1D1C1C"/>
                <w:sz w:val="14"/>
                <w:szCs w:val="14"/>
              </w:rPr>
              <w:t xml:space="preserve"> Explain and measure temperature using Celsius and Fahrenheit scales</w:t>
            </w:r>
          </w:p>
        </w:tc>
        <w:tc>
          <w:tcPr>
            <w:tcW w:w="2400" w:type="dxa"/>
            <w:tcBorders>
              <w:top w:val="single" w:sz="8" w:space="0" w:color="1D1C1C"/>
              <w:left w:val="single" w:sz="8" w:space="0" w:color="1D1C1C"/>
              <w:bottom w:val="single" w:sz="8" w:space="0" w:color="1D1C1C"/>
              <w:right w:val="single" w:sz="8" w:space="0" w:color="1D1C1C"/>
            </w:tcBorders>
            <w:shd w:val="clear" w:color="auto" w:fill="C8E2D4"/>
            <w:tcMar>
              <w:left w:w="80" w:type="nil"/>
              <w:bottom w:w="80" w:type="nil"/>
            </w:tcMar>
          </w:tcPr>
          <w:p w14:paraId="2D1AEB7D"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10.1, 10.2, 10.3, 10.4, 10.5,  10.7, 10.8, 10.9</w:t>
            </w:r>
          </w:p>
        </w:tc>
      </w:tr>
      <w:tr w:rsidR="00834574" w14:paraId="7F2227B5"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4218C666"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C8E2D4"/>
            <w:tcMar>
              <w:top w:w="120" w:type="nil"/>
              <w:right w:w="120" w:type="nil"/>
            </w:tcMar>
            <w:vAlign w:val="center"/>
          </w:tcPr>
          <w:p w14:paraId="4B8016BD"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Geometric Measurement</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C8E2D4"/>
            <w:tcMar>
              <w:top w:w="120" w:type="nil"/>
              <w:right w:w="120" w:type="nil"/>
            </w:tcMar>
            <w:vAlign w:val="center"/>
          </w:tcPr>
          <w:p w14:paraId="0BF528C8"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3.M.4</w:t>
            </w:r>
            <w:r>
              <w:rPr>
                <w:rFonts w:ascii="Arial Narrow" w:hAnsi="Arial Narrow" w:cs="Arial Narrow"/>
                <w:color w:val="1D1C1C"/>
                <w:sz w:val="14"/>
                <w:szCs w:val="14"/>
              </w:rPr>
              <w:t xml:space="preserve"> Understand concepts of area and its measurement by counting unit squares (cm</w:t>
            </w:r>
            <w:r>
              <w:rPr>
                <w:rFonts w:ascii="Arial Narrow" w:hAnsi="Arial Narrow" w:cs="Arial Narrow"/>
                <w:color w:val="1D1C1C"/>
                <w:sz w:val="8"/>
                <w:szCs w:val="8"/>
                <w:vertAlign w:val="superscript"/>
              </w:rPr>
              <w:t>2</w:t>
            </w:r>
            <w:r>
              <w:rPr>
                <w:rFonts w:ascii="Arial Narrow" w:hAnsi="Arial Narrow" w:cs="Arial Narrow"/>
                <w:color w:val="1D1C1C"/>
                <w:sz w:val="14"/>
                <w:szCs w:val="14"/>
              </w:rPr>
              <w:t>, m</w:t>
            </w:r>
            <w:r>
              <w:rPr>
                <w:rFonts w:ascii="Arial Narrow" w:hAnsi="Arial Narrow" w:cs="Arial Narrow"/>
                <w:color w:val="1D1C1C"/>
                <w:sz w:val="8"/>
                <w:szCs w:val="8"/>
                <w:vertAlign w:val="superscript"/>
              </w:rPr>
              <w:t>2</w:t>
            </w:r>
            <w:r>
              <w:rPr>
                <w:rFonts w:ascii="Arial Narrow" w:hAnsi="Arial Narrow" w:cs="Arial Narrow"/>
                <w:color w:val="1D1C1C"/>
                <w:sz w:val="14"/>
                <w:szCs w:val="14"/>
              </w:rPr>
              <w:t>, in</w:t>
            </w:r>
            <w:r>
              <w:rPr>
                <w:rFonts w:ascii="Arial Narrow" w:hAnsi="Arial Narrow" w:cs="Arial Narrow"/>
                <w:color w:val="1D1C1C"/>
                <w:sz w:val="8"/>
                <w:szCs w:val="8"/>
                <w:vertAlign w:val="superscript"/>
              </w:rPr>
              <w:t>2</w:t>
            </w:r>
            <w:r>
              <w:rPr>
                <w:rFonts w:ascii="Arial Narrow" w:hAnsi="Arial Narrow" w:cs="Arial Narrow"/>
                <w:color w:val="1D1C1C"/>
                <w:sz w:val="14"/>
                <w:szCs w:val="14"/>
              </w:rPr>
              <w:t>, ft</w:t>
            </w:r>
            <w:r>
              <w:rPr>
                <w:rFonts w:ascii="Arial Narrow" w:hAnsi="Arial Narrow" w:cs="Arial Narrow"/>
                <w:color w:val="1D1C1C"/>
                <w:sz w:val="8"/>
                <w:szCs w:val="8"/>
                <w:vertAlign w:val="superscript"/>
              </w:rPr>
              <w:t>2</w:t>
            </w:r>
            <w:r>
              <w:rPr>
                <w:rFonts w:ascii="Arial Narrow" w:hAnsi="Arial Narrow" w:cs="Arial Narrow"/>
                <w:color w:val="1D1C1C"/>
                <w:sz w:val="14"/>
                <w:szCs w:val="14"/>
              </w:rPr>
              <w:t>); apply multiplication and addition to area (3.MD.5</w:t>
            </w:r>
            <w:proofErr w:type="gramStart"/>
            <w:r>
              <w:rPr>
                <w:rFonts w:ascii="Arial Narrow" w:hAnsi="Arial Narrow" w:cs="Arial Narrow"/>
                <w:color w:val="1D1C1C"/>
                <w:sz w:val="14"/>
                <w:szCs w:val="14"/>
              </w:rPr>
              <w:t>,6,7</w:t>
            </w:r>
            <w:proofErr w:type="gramEnd"/>
            <w:r>
              <w:rPr>
                <w:rFonts w:ascii="Arial Narrow" w:hAnsi="Arial Narrow" w:cs="Arial Narrow"/>
                <w:color w:val="1D1C1C"/>
                <w:sz w:val="14"/>
                <w:szCs w:val="14"/>
              </w:rPr>
              <w:t>)</w:t>
            </w:r>
          </w:p>
          <w:p w14:paraId="572A2525"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3.M.5</w:t>
            </w:r>
            <w:r>
              <w:rPr>
                <w:rFonts w:ascii="Arial Narrow" w:hAnsi="Arial Narrow" w:cs="Arial Narrow"/>
                <w:color w:val="1D1C1C"/>
                <w:sz w:val="14"/>
                <w:szCs w:val="14"/>
              </w:rPr>
              <w:t xml:space="preserve"> Solve real-world and mathematical problems recognizing area and perimeter of plane figures; distinguish between linear and area measurements (3.MD.8)</w:t>
            </w:r>
          </w:p>
        </w:tc>
        <w:tc>
          <w:tcPr>
            <w:tcW w:w="2400" w:type="dxa"/>
            <w:tcBorders>
              <w:top w:val="single" w:sz="8" w:space="0" w:color="1D1C1C"/>
              <w:left w:val="single" w:sz="8" w:space="0" w:color="1D1C1C"/>
              <w:bottom w:val="single" w:sz="8" w:space="0" w:color="1D1C1C"/>
              <w:right w:val="single" w:sz="8" w:space="0" w:color="1D1C1C"/>
            </w:tcBorders>
            <w:shd w:val="clear" w:color="auto" w:fill="C8E2D4"/>
            <w:tcMar>
              <w:left w:w="80" w:type="nil"/>
              <w:bottom w:w="80" w:type="nil"/>
            </w:tcMar>
          </w:tcPr>
          <w:p w14:paraId="06DFE7E4"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11.4, 11.5, 11.6, 11.7, 11.8</w:t>
            </w:r>
          </w:p>
          <w:p w14:paraId="56CFDB6F"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11.1, 11.2, 11.3, 11.9, 11.10</w:t>
            </w:r>
          </w:p>
        </w:tc>
      </w:tr>
      <w:tr w:rsidR="00834574" w14:paraId="141D0686"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5C5A4AA8"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C8E2D4"/>
            <w:tcMar>
              <w:top w:w="120" w:type="nil"/>
              <w:right w:w="120" w:type="nil"/>
            </w:tcMar>
            <w:vAlign w:val="center"/>
          </w:tcPr>
          <w:p w14:paraId="0EEEEB45"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Money</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C8E2D4"/>
            <w:tcMar>
              <w:top w:w="120" w:type="nil"/>
              <w:right w:w="120" w:type="nil"/>
            </w:tcMar>
            <w:vAlign w:val="center"/>
          </w:tcPr>
          <w:p w14:paraId="7EC4808B"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3.M.6</w:t>
            </w:r>
            <w:r>
              <w:rPr>
                <w:rFonts w:ascii="Arial Narrow" w:hAnsi="Arial Narrow" w:cs="Arial Narrow"/>
                <w:color w:val="1D1C1C"/>
                <w:sz w:val="14"/>
                <w:szCs w:val="14"/>
              </w:rPr>
              <w:t xml:space="preserve"> Construct various equivalent combinations of money; add and subtract money amounts</w:t>
            </w:r>
          </w:p>
        </w:tc>
        <w:tc>
          <w:tcPr>
            <w:tcW w:w="2400" w:type="dxa"/>
            <w:tcBorders>
              <w:top w:val="single" w:sz="8" w:space="0" w:color="1D1C1C"/>
              <w:left w:val="single" w:sz="8" w:space="0" w:color="1D1C1C"/>
              <w:bottom w:val="single" w:sz="8" w:space="0" w:color="1D1C1C"/>
              <w:right w:val="single" w:sz="8" w:space="0" w:color="1D1C1C"/>
            </w:tcBorders>
            <w:shd w:val="clear" w:color="auto" w:fill="C8E2D4"/>
            <w:tcMar>
              <w:left w:w="80" w:type="nil"/>
              <w:bottom w:w="80" w:type="nil"/>
            </w:tcMar>
            <w:vAlign w:val="center"/>
          </w:tcPr>
          <w:p w14:paraId="53844377" w14:textId="77777777" w:rsidR="00933844" w:rsidRDefault="00933844">
            <w:pPr>
              <w:widowControl w:val="0"/>
              <w:autoSpaceDE w:val="0"/>
              <w:autoSpaceDN w:val="0"/>
              <w:adjustRightInd w:val="0"/>
              <w:rPr>
                <w:rFonts w:ascii="Times" w:hAnsi="Times" w:cs="Times"/>
                <w:sz w:val="32"/>
                <w:szCs w:val="32"/>
              </w:rPr>
            </w:pPr>
          </w:p>
        </w:tc>
      </w:tr>
      <w:tr w:rsidR="00834574" w14:paraId="507451DB" w14:textId="77777777" w:rsidTr="00834574">
        <w:tblPrEx>
          <w:tblBorders>
            <w:top w:val="none" w:sz="0" w:space="0" w:color="auto"/>
          </w:tblBorders>
        </w:tblPrEx>
        <w:tc>
          <w:tcPr>
            <w:tcW w:w="82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388FF170"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4</w:t>
            </w:r>
          </w:p>
        </w:tc>
        <w:tc>
          <w:tcPr>
            <w:tcW w:w="1380" w:type="dxa"/>
            <w:tcBorders>
              <w:top w:val="single" w:sz="8" w:space="0" w:color="1D1C1C"/>
              <w:left w:val="single" w:sz="8" w:space="0" w:color="1D1C1C"/>
              <w:bottom w:val="single" w:sz="8" w:space="0" w:color="1D1C1C"/>
              <w:right w:val="single" w:sz="8" w:space="0" w:color="1D1C1C"/>
            </w:tcBorders>
            <w:shd w:val="clear" w:color="auto" w:fill="B5D2CE"/>
            <w:tcMar>
              <w:top w:w="120" w:type="nil"/>
              <w:right w:w="120" w:type="nil"/>
            </w:tcMar>
            <w:vAlign w:val="center"/>
          </w:tcPr>
          <w:p w14:paraId="052E165B"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Measurement/</w:t>
            </w:r>
          </w:p>
          <w:p w14:paraId="541C4B2B"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Conversion</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B5D2CE"/>
            <w:tcMar>
              <w:top w:w="120" w:type="nil"/>
              <w:right w:w="120" w:type="nil"/>
            </w:tcMar>
            <w:vAlign w:val="center"/>
          </w:tcPr>
          <w:p w14:paraId="5C7C8D9B"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4.M.1</w:t>
            </w:r>
            <w:r>
              <w:rPr>
                <w:rFonts w:ascii="Arial Narrow" w:hAnsi="Arial Narrow" w:cs="Arial Narrow"/>
                <w:color w:val="1D1C1C"/>
                <w:sz w:val="14"/>
                <w:szCs w:val="14"/>
              </w:rPr>
              <w:t xml:space="preserve"> Solve problems involving measurement (time, volume, mass, money, simple fractions, decimals, distance) (4.MD.2)</w:t>
            </w:r>
          </w:p>
          <w:p w14:paraId="31515D1C"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4.M.2</w:t>
            </w:r>
            <w:r>
              <w:rPr>
                <w:rFonts w:ascii="Arial Narrow" w:hAnsi="Arial Narrow" w:cs="Arial Narrow"/>
                <w:color w:val="1D1C1C"/>
                <w:sz w:val="14"/>
                <w:szCs w:val="14"/>
              </w:rPr>
              <w:t xml:space="preserve"> Convert measurement from a larger unit to a smaller unit (km, m, cm; kg, g; </w:t>
            </w:r>
            <w:proofErr w:type="spellStart"/>
            <w:r>
              <w:rPr>
                <w:rFonts w:ascii="Arial Narrow" w:hAnsi="Arial Narrow" w:cs="Arial Narrow"/>
                <w:color w:val="1D1C1C"/>
                <w:sz w:val="14"/>
                <w:szCs w:val="14"/>
              </w:rPr>
              <w:t>lb</w:t>
            </w:r>
            <w:proofErr w:type="spellEnd"/>
            <w:r>
              <w:rPr>
                <w:rFonts w:ascii="Arial Narrow" w:hAnsi="Arial Narrow" w:cs="Arial Narrow"/>
                <w:color w:val="1D1C1C"/>
                <w:sz w:val="14"/>
                <w:szCs w:val="14"/>
              </w:rPr>
              <w:t xml:space="preserve">, </w:t>
            </w:r>
            <w:proofErr w:type="spellStart"/>
            <w:r>
              <w:rPr>
                <w:rFonts w:ascii="Arial Narrow" w:hAnsi="Arial Narrow" w:cs="Arial Narrow"/>
                <w:color w:val="1D1C1C"/>
                <w:sz w:val="14"/>
                <w:szCs w:val="14"/>
              </w:rPr>
              <w:t>oz</w:t>
            </w:r>
            <w:proofErr w:type="spellEnd"/>
            <w:r>
              <w:rPr>
                <w:rFonts w:ascii="Arial Narrow" w:hAnsi="Arial Narrow" w:cs="Arial Narrow"/>
                <w:color w:val="1D1C1C"/>
                <w:sz w:val="14"/>
                <w:szCs w:val="14"/>
              </w:rPr>
              <w:t xml:space="preserve">; L, mL; </w:t>
            </w:r>
            <w:proofErr w:type="spellStart"/>
            <w:r>
              <w:rPr>
                <w:rFonts w:ascii="Arial Narrow" w:hAnsi="Arial Narrow" w:cs="Arial Narrow"/>
                <w:color w:val="1D1C1C"/>
                <w:sz w:val="14"/>
                <w:szCs w:val="14"/>
              </w:rPr>
              <w:t>hr</w:t>
            </w:r>
            <w:proofErr w:type="spellEnd"/>
            <w:r>
              <w:rPr>
                <w:rFonts w:ascii="Arial Narrow" w:hAnsi="Arial Narrow" w:cs="Arial Narrow"/>
                <w:color w:val="1D1C1C"/>
                <w:sz w:val="14"/>
                <w:szCs w:val="14"/>
              </w:rPr>
              <w:t>, min, sec) (4.MD.1)</w:t>
            </w:r>
          </w:p>
          <w:p w14:paraId="196DC0EF"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4.M.3</w:t>
            </w:r>
            <w:r>
              <w:rPr>
                <w:rFonts w:ascii="Arial Narrow" w:hAnsi="Arial Narrow" w:cs="Arial Narrow"/>
                <w:color w:val="1D1C1C"/>
                <w:sz w:val="14"/>
                <w:szCs w:val="14"/>
              </w:rPr>
              <w:t xml:space="preserve"> Apply area and perimeter formulas (4.MD.3)</w:t>
            </w:r>
          </w:p>
          <w:p w14:paraId="228F486C"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4.M.4</w:t>
            </w:r>
            <w:r>
              <w:rPr>
                <w:rFonts w:ascii="Arial Narrow" w:hAnsi="Arial Narrow" w:cs="Arial Narrow"/>
                <w:color w:val="1D1C1C"/>
                <w:sz w:val="14"/>
                <w:szCs w:val="14"/>
              </w:rPr>
              <w:t xml:space="preserve"> Read a Fahrenheit and Celsius thermometer knowing the significance of 32°F, 212°F, 0°C, and 100°C</w:t>
            </w:r>
          </w:p>
        </w:tc>
        <w:tc>
          <w:tcPr>
            <w:tcW w:w="2400" w:type="dxa"/>
            <w:tcBorders>
              <w:top w:val="single" w:sz="8" w:space="0" w:color="1D1C1C"/>
              <w:left w:val="single" w:sz="8" w:space="0" w:color="1D1C1C"/>
              <w:bottom w:val="single" w:sz="8" w:space="0" w:color="1D1C1C"/>
              <w:right w:val="single" w:sz="8" w:space="0" w:color="1D1C1C"/>
            </w:tcBorders>
            <w:shd w:val="clear" w:color="auto" w:fill="B5D2CE"/>
            <w:tcMar>
              <w:left w:w="80" w:type="nil"/>
              <w:bottom w:w="80" w:type="nil"/>
            </w:tcMar>
          </w:tcPr>
          <w:p w14:paraId="6DDA2887"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9.5, 12.7, 12.9, 12.10</w:t>
            </w:r>
          </w:p>
          <w:p w14:paraId="6551C651"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12.1, 12.2, 12.3, 12.4, 12.6,  12.7, 12.8, 12.11</w:t>
            </w:r>
          </w:p>
          <w:p w14:paraId="0D31F442"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13.1, 13.2, 13.3, 13.4,13.5</w:t>
            </w:r>
          </w:p>
        </w:tc>
      </w:tr>
      <w:tr w:rsidR="00834574" w14:paraId="20E8546D"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19751C26"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B5D2CE"/>
            <w:tcMar>
              <w:top w:w="120" w:type="nil"/>
              <w:right w:w="120" w:type="nil"/>
            </w:tcMar>
            <w:vAlign w:val="center"/>
          </w:tcPr>
          <w:p w14:paraId="3CC58C43"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Angles</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B5D2CE"/>
            <w:tcMar>
              <w:top w:w="120" w:type="nil"/>
              <w:right w:w="120" w:type="nil"/>
            </w:tcMar>
            <w:vAlign w:val="center"/>
          </w:tcPr>
          <w:p w14:paraId="01A2B17F"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4.M.5</w:t>
            </w:r>
            <w:r>
              <w:rPr>
                <w:rFonts w:ascii="Arial Narrow" w:hAnsi="Arial Narrow" w:cs="Arial Narrow"/>
                <w:color w:val="1D1C1C"/>
                <w:sz w:val="14"/>
                <w:szCs w:val="14"/>
              </w:rPr>
              <w:t xml:space="preserve"> Recognize angles as geometric shapes that are formed wherever two rays share a common end point; understand concepts of angle measurement and measure angles in whole-number degrees (4.MD.5</w:t>
            </w:r>
            <w:proofErr w:type="gramStart"/>
            <w:r>
              <w:rPr>
                <w:rFonts w:ascii="Arial Narrow" w:hAnsi="Arial Narrow" w:cs="Arial Narrow"/>
                <w:color w:val="1D1C1C"/>
                <w:sz w:val="14"/>
                <w:szCs w:val="14"/>
              </w:rPr>
              <w:t>,6,7</w:t>
            </w:r>
            <w:proofErr w:type="gramEnd"/>
            <w:r>
              <w:rPr>
                <w:rFonts w:ascii="Arial Narrow" w:hAnsi="Arial Narrow" w:cs="Arial Narrow"/>
                <w:color w:val="1D1C1C"/>
                <w:sz w:val="14"/>
                <w:szCs w:val="14"/>
              </w:rPr>
              <w:t>)</w:t>
            </w:r>
          </w:p>
        </w:tc>
        <w:tc>
          <w:tcPr>
            <w:tcW w:w="2400" w:type="dxa"/>
            <w:tcBorders>
              <w:top w:val="single" w:sz="8" w:space="0" w:color="1D1C1C"/>
              <w:left w:val="single" w:sz="8" w:space="0" w:color="1D1C1C"/>
              <w:bottom w:val="single" w:sz="8" w:space="0" w:color="1D1C1C"/>
              <w:right w:val="single" w:sz="8" w:space="0" w:color="1D1C1C"/>
            </w:tcBorders>
            <w:shd w:val="clear" w:color="auto" w:fill="B5D2CE"/>
            <w:tcMar>
              <w:left w:w="100" w:type="nil"/>
              <w:bottom w:w="80" w:type="nil"/>
            </w:tcMar>
          </w:tcPr>
          <w:p w14:paraId="59800FBB"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11.1, 11.2, 11.3, 11.4, 11.5</w:t>
            </w:r>
          </w:p>
        </w:tc>
      </w:tr>
      <w:tr w:rsidR="00834574" w14:paraId="28B875B6"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0BFB9039"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B5D2CE"/>
            <w:tcMar>
              <w:top w:w="120" w:type="nil"/>
              <w:right w:w="120" w:type="nil"/>
            </w:tcMar>
            <w:vAlign w:val="center"/>
          </w:tcPr>
          <w:p w14:paraId="4CD89E24"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Money</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B5D2CE"/>
            <w:tcMar>
              <w:top w:w="120" w:type="nil"/>
              <w:right w:w="120" w:type="nil"/>
            </w:tcMar>
            <w:vAlign w:val="center"/>
          </w:tcPr>
          <w:p w14:paraId="2D37B733"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4.M.6</w:t>
            </w:r>
            <w:r>
              <w:rPr>
                <w:rFonts w:ascii="Arial Narrow" w:hAnsi="Arial Narrow" w:cs="Arial Narrow"/>
                <w:color w:val="1D1C1C"/>
                <w:sz w:val="14"/>
                <w:szCs w:val="14"/>
              </w:rPr>
              <w:t xml:space="preserve"> Know how to count up to make change</w:t>
            </w:r>
          </w:p>
        </w:tc>
        <w:tc>
          <w:tcPr>
            <w:tcW w:w="2400" w:type="dxa"/>
            <w:tcBorders>
              <w:top w:val="single" w:sz="8" w:space="0" w:color="1D1C1C"/>
              <w:left w:val="single" w:sz="8" w:space="0" w:color="1D1C1C"/>
              <w:bottom w:val="single" w:sz="8" w:space="0" w:color="1D1C1C"/>
              <w:right w:val="single" w:sz="8" w:space="0" w:color="1D1C1C"/>
            </w:tcBorders>
            <w:shd w:val="clear" w:color="auto" w:fill="B5D2CE"/>
            <w:tcMar>
              <w:left w:w="80" w:type="nil"/>
              <w:bottom w:w="80" w:type="nil"/>
            </w:tcMar>
            <w:vAlign w:val="center"/>
          </w:tcPr>
          <w:p w14:paraId="4D7BFD7D" w14:textId="77777777" w:rsidR="00933844" w:rsidRDefault="00933844">
            <w:pPr>
              <w:widowControl w:val="0"/>
              <w:autoSpaceDE w:val="0"/>
              <w:autoSpaceDN w:val="0"/>
              <w:adjustRightInd w:val="0"/>
              <w:rPr>
                <w:rFonts w:ascii="Times" w:hAnsi="Times" w:cs="Times"/>
                <w:sz w:val="32"/>
                <w:szCs w:val="32"/>
              </w:rPr>
            </w:pPr>
          </w:p>
        </w:tc>
      </w:tr>
      <w:tr w:rsidR="00834574" w14:paraId="5ED60AEB" w14:textId="77777777" w:rsidTr="00834574">
        <w:tblPrEx>
          <w:tblBorders>
            <w:top w:val="none" w:sz="0" w:space="0" w:color="auto"/>
          </w:tblBorders>
        </w:tblPrEx>
        <w:tc>
          <w:tcPr>
            <w:tcW w:w="820" w:type="dxa"/>
            <w:vMerge w:val="restart"/>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47887DAA"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5</w:t>
            </w:r>
          </w:p>
        </w:tc>
        <w:tc>
          <w:tcPr>
            <w:tcW w:w="1380" w:type="dxa"/>
            <w:tcBorders>
              <w:top w:val="single" w:sz="8" w:space="0" w:color="1D1C1C"/>
              <w:left w:val="single" w:sz="8" w:space="0" w:color="1D1C1C"/>
              <w:bottom w:val="single" w:sz="8" w:space="0" w:color="1D1C1C"/>
              <w:right w:val="single" w:sz="8" w:space="0" w:color="1D1C1C"/>
            </w:tcBorders>
            <w:shd w:val="clear" w:color="auto" w:fill="A1C5C9"/>
            <w:tcMar>
              <w:top w:w="120" w:type="nil"/>
              <w:right w:w="120" w:type="nil"/>
            </w:tcMar>
            <w:vAlign w:val="center"/>
          </w:tcPr>
          <w:p w14:paraId="5A49C596"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Conversion</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A1C5C9"/>
            <w:tcMar>
              <w:top w:w="120" w:type="nil"/>
              <w:left w:w="80" w:type="nil"/>
              <w:right w:w="120" w:type="nil"/>
            </w:tcMar>
          </w:tcPr>
          <w:p w14:paraId="5B2DFBBC"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5.M.1</w:t>
            </w:r>
            <w:r>
              <w:rPr>
                <w:rFonts w:ascii="Arial Narrow" w:hAnsi="Arial Narrow" w:cs="Arial Narrow"/>
                <w:color w:val="1D1C1C"/>
                <w:sz w:val="14"/>
                <w:szCs w:val="14"/>
              </w:rPr>
              <w:t xml:space="preserve"> Convert like units within a given measurement system (e.g., cm to m, m to cm) (5.MD.1)</w:t>
            </w:r>
          </w:p>
        </w:tc>
        <w:tc>
          <w:tcPr>
            <w:tcW w:w="2400" w:type="dxa"/>
            <w:tcBorders>
              <w:top w:val="single" w:sz="8" w:space="0" w:color="1D1C1C"/>
              <w:left w:val="single" w:sz="8" w:space="0" w:color="1D1C1C"/>
              <w:bottom w:val="single" w:sz="8" w:space="0" w:color="1D1C1C"/>
              <w:right w:val="single" w:sz="8" w:space="0" w:color="1D1C1C"/>
            </w:tcBorders>
            <w:shd w:val="clear" w:color="auto" w:fill="A1C5C9"/>
            <w:tcMar>
              <w:left w:w="80" w:type="nil"/>
              <w:bottom w:w="80" w:type="nil"/>
            </w:tcMar>
            <w:vAlign w:val="center"/>
          </w:tcPr>
          <w:p w14:paraId="0E1F38E3"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10.1, 10.2, 10.3, 10.4, 10.5, 10.6, 10.7</w:t>
            </w:r>
          </w:p>
        </w:tc>
      </w:tr>
      <w:tr w:rsidR="00834574" w14:paraId="71483062"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546DCAE3"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A1C5C9"/>
            <w:tcMar>
              <w:top w:w="120" w:type="nil"/>
              <w:right w:w="120" w:type="nil"/>
            </w:tcMar>
            <w:vAlign w:val="center"/>
          </w:tcPr>
          <w:p w14:paraId="130D476D"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Volume</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A1C5C9"/>
            <w:tcMar>
              <w:top w:w="120" w:type="nil"/>
              <w:right w:w="120" w:type="nil"/>
            </w:tcMar>
            <w:vAlign w:val="center"/>
          </w:tcPr>
          <w:p w14:paraId="7F79D5B8"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5.M.2</w:t>
            </w:r>
            <w:r>
              <w:rPr>
                <w:rFonts w:ascii="Arial Narrow" w:hAnsi="Arial Narrow" w:cs="Arial Narrow"/>
                <w:color w:val="1D1C1C"/>
                <w:sz w:val="14"/>
                <w:szCs w:val="14"/>
              </w:rPr>
              <w:t xml:space="preserve"> Understand concepts of volume measurement in cubic measure (cm</w:t>
            </w:r>
            <w:r>
              <w:rPr>
                <w:rFonts w:ascii="Arial Narrow" w:hAnsi="Arial Narrow" w:cs="Arial Narrow"/>
                <w:color w:val="1D1C1C"/>
                <w:sz w:val="8"/>
                <w:szCs w:val="8"/>
                <w:vertAlign w:val="superscript"/>
              </w:rPr>
              <w:t>3</w:t>
            </w:r>
            <w:r>
              <w:rPr>
                <w:rFonts w:ascii="Arial Narrow" w:hAnsi="Arial Narrow" w:cs="Arial Narrow"/>
                <w:color w:val="1D1C1C"/>
                <w:sz w:val="14"/>
                <w:szCs w:val="14"/>
              </w:rPr>
              <w:t>, in</w:t>
            </w:r>
            <w:r>
              <w:rPr>
                <w:rFonts w:ascii="Arial Narrow" w:hAnsi="Arial Narrow" w:cs="Arial Narrow"/>
                <w:color w:val="1D1C1C"/>
                <w:sz w:val="8"/>
                <w:szCs w:val="8"/>
                <w:vertAlign w:val="superscript"/>
              </w:rPr>
              <w:t>3</w:t>
            </w:r>
            <w:r>
              <w:rPr>
                <w:rFonts w:ascii="Arial Narrow" w:hAnsi="Arial Narrow" w:cs="Arial Narrow"/>
                <w:color w:val="1D1C1C"/>
                <w:sz w:val="14"/>
                <w:szCs w:val="14"/>
              </w:rPr>
              <w:t>, ft</w:t>
            </w:r>
            <w:r>
              <w:rPr>
                <w:rFonts w:ascii="Arial Narrow" w:hAnsi="Arial Narrow" w:cs="Arial Narrow"/>
                <w:color w:val="1D1C1C"/>
                <w:sz w:val="8"/>
                <w:szCs w:val="8"/>
                <w:vertAlign w:val="superscript"/>
              </w:rPr>
              <w:t>3</w:t>
            </w:r>
            <w:r>
              <w:rPr>
                <w:rFonts w:ascii="Arial Narrow" w:hAnsi="Arial Narrow" w:cs="Arial Narrow"/>
                <w:color w:val="1D1C1C"/>
                <w:sz w:val="14"/>
                <w:szCs w:val="14"/>
              </w:rPr>
              <w:t>) and apply to multiplication and addition (5.MD.3</w:t>
            </w:r>
            <w:proofErr w:type="gramStart"/>
            <w:r>
              <w:rPr>
                <w:rFonts w:ascii="Arial Narrow" w:hAnsi="Arial Narrow" w:cs="Arial Narrow"/>
                <w:color w:val="1D1C1C"/>
                <w:sz w:val="14"/>
                <w:szCs w:val="14"/>
              </w:rPr>
              <w:t>,4,5</w:t>
            </w:r>
            <w:proofErr w:type="gramEnd"/>
            <w:r>
              <w:rPr>
                <w:rFonts w:ascii="Arial Narrow" w:hAnsi="Arial Narrow" w:cs="Arial Narrow"/>
                <w:color w:val="1D1C1C"/>
                <w:sz w:val="14"/>
                <w:szCs w:val="14"/>
              </w:rPr>
              <w:t>)</w:t>
            </w:r>
          </w:p>
        </w:tc>
        <w:tc>
          <w:tcPr>
            <w:tcW w:w="2400" w:type="dxa"/>
            <w:tcBorders>
              <w:top w:val="single" w:sz="8" w:space="0" w:color="1D1C1C"/>
              <w:left w:val="single" w:sz="8" w:space="0" w:color="1D1C1C"/>
              <w:bottom w:val="single" w:sz="8" w:space="0" w:color="1D1C1C"/>
              <w:right w:val="single" w:sz="8" w:space="0" w:color="1D1C1C"/>
            </w:tcBorders>
            <w:shd w:val="clear" w:color="auto" w:fill="A1C5C9"/>
            <w:tcMar>
              <w:left w:w="80" w:type="nil"/>
              <w:bottom w:w="80" w:type="nil"/>
            </w:tcMar>
          </w:tcPr>
          <w:p w14:paraId="0008EBBC"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b/>
                <w:bCs/>
                <w:color w:val="1D1C1C"/>
                <w:sz w:val="14"/>
                <w:szCs w:val="14"/>
              </w:rPr>
              <w:t>Chapter</w:t>
            </w:r>
            <w:r>
              <w:rPr>
                <w:rFonts w:ascii="Arial Narrow" w:hAnsi="Arial Narrow" w:cs="Arial Narrow"/>
                <w:color w:val="1D1C1C"/>
                <w:sz w:val="14"/>
                <w:szCs w:val="14"/>
              </w:rPr>
              <w:t xml:space="preserve"> 11.5, 11.6, 11.7, 11.8, 11.9, 11.10, 11.11, 11.12</w:t>
            </w:r>
          </w:p>
        </w:tc>
      </w:tr>
      <w:tr w:rsidR="00834574" w14:paraId="3C595B79" w14:textId="77777777" w:rsidTr="00834574">
        <w:tblPrEx>
          <w:tblBorders>
            <w:top w:val="none" w:sz="0" w:space="0" w:color="auto"/>
          </w:tblBorders>
        </w:tblPrEx>
        <w:tc>
          <w:tcPr>
            <w:tcW w:w="820" w:type="dxa"/>
            <w:vMerge/>
            <w:tcBorders>
              <w:top w:val="single" w:sz="8" w:space="0" w:color="1D1C1C"/>
              <w:left w:val="single" w:sz="8" w:space="0" w:color="1D1C1C"/>
              <w:bottom w:val="single" w:sz="8" w:space="0" w:color="1D1C1C"/>
              <w:right w:val="single" w:sz="8" w:space="0" w:color="1D1C1C"/>
            </w:tcBorders>
            <w:shd w:val="clear" w:color="auto" w:fill="80ADC1"/>
            <w:tcMar>
              <w:top w:w="120" w:type="nil"/>
              <w:right w:w="120" w:type="nil"/>
            </w:tcMar>
            <w:vAlign w:val="center"/>
          </w:tcPr>
          <w:p w14:paraId="79751C6E" w14:textId="77777777" w:rsidR="00933844" w:rsidRDefault="00933844">
            <w:pPr>
              <w:widowControl w:val="0"/>
              <w:autoSpaceDE w:val="0"/>
              <w:autoSpaceDN w:val="0"/>
              <w:adjustRightInd w:val="0"/>
              <w:rPr>
                <w:rFonts w:ascii="Times" w:hAnsi="Times" w:cs="Times"/>
                <w:b/>
                <w:bCs/>
                <w:color w:val="1D1C1C"/>
                <w:sz w:val="14"/>
                <w:szCs w:val="14"/>
              </w:rPr>
            </w:pPr>
          </w:p>
        </w:tc>
        <w:tc>
          <w:tcPr>
            <w:tcW w:w="1380" w:type="dxa"/>
            <w:tcBorders>
              <w:top w:val="single" w:sz="8" w:space="0" w:color="1D1C1C"/>
              <w:left w:val="single" w:sz="8" w:space="0" w:color="1D1C1C"/>
              <w:bottom w:val="single" w:sz="8" w:space="0" w:color="1D1C1C"/>
              <w:right w:val="single" w:sz="8" w:space="0" w:color="1D1C1C"/>
            </w:tcBorders>
            <w:shd w:val="clear" w:color="auto" w:fill="A1C5C9"/>
            <w:tcMar>
              <w:top w:w="120" w:type="nil"/>
              <w:right w:w="120" w:type="nil"/>
            </w:tcMar>
            <w:vAlign w:val="center"/>
          </w:tcPr>
          <w:p w14:paraId="1CD0A71E"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Geometric Measurement</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A1C5C9"/>
            <w:tcMar>
              <w:top w:w="120" w:type="nil"/>
              <w:right w:w="120" w:type="nil"/>
            </w:tcMar>
            <w:vAlign w:val="center"/>
          </w:tcPr>
          <w:p w14:paraId="0BA7E6D2" w14:textId="77777777" w:rsidR="00933844" w:rsidRDefault="00933844">
            <w:pPr>
              <w:widowControl w:val="0"/>
              <w:autoSpaceDE w:val="0"/>
              <w:autoSpaceDN w:val="0"/>
              <w:adjustRightInd w:val="0"/>
              <w:ind w:left="500" w:hanging="400"/>
              <w:rPr>
                <w:rFonts w:ascii="Times" w:hAnsi="Times" w:cs="Times"/>
                <w:b/>
                <w:bCs/>
                <w:color w:val="1D1C1C"/>
                <w:sz w:val="14"/>
                <w:szCs w:val="14"/>
              </w:rPr>
            </w:pPr>
            <w:r>
              <w:rPr>
                <w:rFonts w:ascii="Arial Narrow" w:hAnsi="Arial Narrow" w:cs="Arial Narrow"/>
                <w:b/>
                <w:bCs/>
                <w:color w:val="1D1C1C"/>
                <w:sz w:val="14"/>
                <w:szCs w:val="14"/>
              </w:rPr>
              <w:t>5.M.3</w:t>
            </w:r>
            <w:r>
              <w:rPr>
                <w:rFonts w:ascii="Arial Narrow" w:hAnsi="Arial Narrow" w:cs="Arial Narrow"/>
                <w:color w:val="1D1C1C"/>
                <w:sz w:val="14"/>
                <w:szCs w:val="14"/>
              </w:rPr>
              <w:t xml:space="preserve"> Know the relationship between radius and diameter</w:t>
            </w:r>
          </w:p>
        </w:tc>
        <w:tc>
          <w:tcPr>
            <w:tcW w:w="2400" w:type="dxa"/>
            <w:tcBorders>
              <w:top w:val="single" w:sz="8" w:space="0" w:color="1D1C1C"/>
              <w:left w:val="single" w:sz="8" w:space="0" w:color="1D1C1C"/>
              <w:bottom w:val="single" w:sz="8" w:space="0" w:color="1D1C1C"/>
              <w:right w:val="single" w:sz="8" w:space="0" w:color="1D1C1C"/>
            </w:tcBorders>
            <w:shd w:val="clear" w:color="auto" w:fill="A1C5C9"/>
            <w:tcMar>
              <w:left w:w="80" w:type="nil"/>
              <w:bottom w:w="80" w:type="nil"/>
            </w:tcMar>
            <w:vAlign w:val="center"/>
          </w:tcPr>
          <w:p w14:paraId="434EAD40" w14:textId="77777777" w:rsidR="00933844" w:rsidRDefault="00933844">
            <w:pPr>
              <w:widowControl w:val="0"/>
              <w:autoSpaceDE w:val="0"/>
              <w:autoSpaceDN w:val="0"/>
              <w:adjustRightInd w:val="0"/>
              <w:rPr>
                <w:rFonts w:ascii="Times" w:hAnsi="Times" w:cs="Times"/>
                <w:sz w:val="32"/>
                <w:szCs w:val="32"/>
              </w:rPr>
            </w:pPr>
          </w:p>
        </w:tc>
      </w:tr>
      <w:tr w:rsidR="00834574" w14:paraId="67EB5517" w14:textId="77777777" w:rsidTr="00834574">
        <w:tblPrEx>
          <w:tblBorders>
            <w:top w:val="none" w:sz="0" w:space="0" w:color="auto"/>
          </w:tblBorders>
        </w:tblPrEx>
        <w:tc>
          <w:tcPr>
            <w:tcW w:w="2460" w:type="dxa"/>
            <w:gridSpan w:val="2"/>
            <w:tcBorders>
              <w:top w:val="single" w:sz="8" w:space="0" w:color="1D1C1C"/>
              <w:left w:val="single" w:sz="8" w:space="0" w:color="1D1C1C"/>
              <w:bottom w:val="single" w:sz="8" w:space="0" w:color="1D1C1C"/>
              <w:right w:val="single" w:sz="8" w:space="0" w:color="1D1C1C"/>
            </w:tcBorders>
            <w:shd w:val="clear" w:color="auto" w:fill="91B9C5"/>
            <w:tcMar>
              <w:top w:w="120" w:type="nil"/>
              <w:right w:w="120" w:type="nil"/>
            </w:tcMar>
            <w:vAlign w:val="center"/>
          </w:tcPr>
          <w:p w14:paraId="4B170806" w14:textId="77777777" w:rsidR="00933844" w:rsidRDefault="00933844">
            <w:pPr>
              <w:widowControl w:val="0"/>
              <w:autoSpaceDE w:val="0"/>
              <w:autoSpaceDN w:val="0"/>
              <w:adjustRightInd w:val="0"/>
              <w:jc w:val="center"/>
              <w:rPr>
                <w:rFonts w:ascii="Helvetica Black" w:hAnsi="Helvetica Black" w:cs="Helvetica Black"/>
                <w:b/>
                <w:bCs/>
                <w:color w:val="1D1C1C"/>
                <w:sz w:val="16"/>
                <w:szCs w:val="16"/>
              </w:rPr>
            </w:pPr>
            <w:r>
              <w:rPr>
                <w:rFonts w:ascii="Arial Narrow" w:hAnsi="Arial Narrow" w:cs="Arial Narrow"/>
                <w:b/>
                <w:bCs/>
                <w:color w:val="1D1C1C"/>
                <w:sz w:val="16"/>
                <w:szCs w:val="16"/>
              </w:rPr>
              <w:t>Assessments</w:t>
            </w:r>
          </w:p>
        </w:tc>
        <w:tc>
          <w:tcPr>
            <w:tcW w:w="8120" w:type="dxa"/>
            <w:gridSpan w:val="3"/>
            <w:tcBorders>
              <w:top w:val="single" w:sz="8" w:space="0" w:color="1D1C1C"/>
              <w:left w:val="single" w:sz="8" w:space="0" w:color="1D1C1C"/>
              <w:bottom w:val="single" w:sz="8" w:space="0" w:color="1D1C1C"/>
              <w:right w:val="single" w:sz="8" w:space="0" w:color="1D1C1C"/>
            </w:tcBorders>
            <w:shd w:val="clear" w:color="auto" w:fill="91B9C5"/>
            <w:tcMar>
              <w:top w:w="120" w:type="nil"/>
              <w:right w:w="120" w:type="nil"/>
            </w:tcMar>
            <w:vAlign w:val="center"/>
          </w:tcPr>
          <w:p w14:paraId="4D9BAA91"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color w:val="1D1C1C"/>
                <w:sz w:val="14"/>
                <w:szCs w:val="14"/>
              </w:rPr>
              <w:t>Written Assessments; Journal Entries; Class Discussions; Open-ended Projects and Problems; Visual and Virtual Models; Diagrams</w:t>
            </w:r>
          </w:p>
        </w:tc>
      </w:tr>
      <w:tr w:rsidR="00834574" w14:paraId="797F1853" w14:textId="77777777" w:rsidTr="00834574">
        <w:tblPrEx>
          <w:tblBorders>
            <w:top w:val="none" w:sz="0" w:space="0" w:color="auto"/>
          </w:tblBorders>
        </w:tblPrEx>
        <w:tc>
          <w:tcPr>
            <w:tcW w:w="5480" w:type="dxa"/>
            <w:gridSpan w:val="3"/>
            <w:tcBorders>
              <w:top w:val="single" w:sz="8" w:space="0" w:color="1D1C1C"/>
              <w:left w:val="single" w:sz="8" w:space="0" w:color="1D1C1C"/>
              <w:bottom w:val="single" w:sz="8" w:space="0" w:color="1D1C1C"/>
              <w:right w:val="single" w:sz="8" w:space="0" w:color="1D1C1C"/>
            </w:tcBorders>
            <w:tcMar>
              <w:top w:w="120" w:type="nil"/>
              <w:right w:w="120" w:type="nil"/>
            </w:tcMar>
            <w:vAlign w:val="center"/>
          </w:tcPr>
          <w:p w14:paraId="4A2C3A15" w14:textId="77777777" w:rsidR="00933844" w:rsidRDefault="0093384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Essential Question:</w:t>
            </w:r>
            <w:r>
              <w:rPr>
                <w:rFonts w:ascii="Arial Narrow" w:hAnsi="Arial Narrow" w:cs="Arial Narrow"/>
                <w:color w:val="1D1C1C"/>
                <w:sz w:val="18"/>
                <w:szCs w:val="18"/>
              </w:rPr>
              <w:t xml:space="preserve"> How can we show honor to God by being faithful and accurate in our measurements?</w:t>
            </w:r>
          </w:p>
        </w:tc>
        <w:tc>
          <w:tcPr>
            <w:tcW w:w="5100" w:type="dxa"/>
            <w:gridSpan w:val="2"/>
            <w:tcBorders>
              <w:top w:val="single" w:sz="8" w:space="0" w:color="1D1C1C"/>
              <w:left w:val="single" w:sz="8" w:space="0" w:color="1D1C1C"/>
              <w:bottom w:val="single" w:sz="8" w:space="0" w:color="1D1C1C"/>
              <w:right w:val="single" w:sz="8" w:space="0" w:color="1D1C1C"/>
            </w:tcBorders>
            <w:shd w:val="clear" w:color="auto" w:fill="FFFFFF"/>
            <w:tcMar>
              <w:top w:w="120" w:type="nil"/>
              <w:right w:w="120" w:type="nil"/>
            </w:tcMar>
            <w:vAlign w:val="center"/>
          </w:tcPr>
          <w:p w14:paraId="1DBD1298" w14:textId="77777777" w:rsidR="00933844" w:rsidRDefault="00933844">
            <w:pPr>
              <w:widowControl w:val="0"/>
              <w:autoSpaceDE w:val="0"/>
              <w:autoSpaceDN w:val="0"/>
              <w:adjustRightInd w:val="0"/>
              <w:rPr>
                <w:rFonts w:ascii="Helvetica" w:hAnsi="Helvetica" w:cs="Helvetica"/>
                <w:b/>
                <w:bCs/>
                <w:color w:val="1D1C1C"/>
                <w:sz w:val="18"/>
                <w:szCs w:val="18"/>
              </w:rPr>
            </w:pPr>
            <w:r>
              <w:rPr>
                <w:rFonts w:ascii="Arial Narrow" w:hAnsi="Arial Narrow" w:cs="Arial Narrow"/>
                <w:b/>
                <w:bCs/>
                <w:color w:val="1D1C1C"/>
                <w:sz w:val="18"/>
                <w:szCs w:val="18"/>
              </w:rPr>
              <w:t>Big Idea:</w:t>
            </w:r>
            <w:r>
              <w:rPr>
                <w:rFonts w:ascii="Arial Narrow" w:hAnsi="Arial Narrow" w:cs="Arial Narrow"/>
                <w:color w:val="1D1C1C"/>
                <w:sz w:val="18"/>
                <w:szCs w:val="18"/>
              </w:rPr>
              <w:t xml:space="preserve"> God is concerned that we </w:t>
            </w:r>
            <w:proofErr w:type="gramStart"/>
            <w:r>
              <w:rPr>
                <w:rFonts w:ascii="Arial Narrow" w:hAnsi="Arial Narrow" w:cs="Arial Narrow"/>
                <w:color w:val="1D1C1C"/>
                <w:sz w:val="18"/>
                <w:szCs w:val="18"/>
              </w:rPr>
              <w:t>be</w:t>
            </w:r>
            <w:proofErr w:type="gramEnd"/>
            <w:r>
              <w:rPr>
                <w:rFonts w:ascii="Arial Narrow" w:hAnsi="Arial Narrow" w:cs="Arial Narrow"/>
                <w:color w:val="1D1C1C"/>
                <w:sz w:val="18"/>
                <w:szCs w:val="18"/>
              </w:rPr>
              <w:t xml:space="preserve"> accurate and orderly  in our use of weights, measures, and numbers.</w:t>
            </w:r>
          </w:p>
        </w:tc>
      </w:tr>
      <w:tr w:rsidR="00834574" w14:paraId="1B0A7F49" w14:textId="77777777" w:rsidTr="00834574">
        <w:tblPrEx>
          <w:tblBorders>
            <w:top w:val="none" w:sz="0" w:space="0" w:color="auto"/>
          </w:tblBorders>
        </w:tblPrEx>
        <w:tc>
          <w:tcPr>
            <w:tcW w:w="820" w:type="dxa"/>
            <w:tcBorders>
              <w:top w:val="single" w:sz="8" w:space="0" w:color="1D1C1C"/>
              <w:left w:val="single" w:sz="8" w:space="0" w:color="1D1C1C"/>
              <w:bottom w:val="single" w:sz="8" w:space="0" w:color="1D1C1C"/>
              <w:right w:val="single" w:sz="8" w:space="0" w:color="1D1C1C"/>
            </w:tcBorders>
            <w:shd w:val="clear" w:color="auto" w:fill="AD8BBC"/>
            <w:tcMar>
              <w:top w:w="120" w:type="nil"/>
              <w:right w:w="120" w:type="nil"/>
            </w:tcMar>
            <w:vAlign w:val="center"/>
          </w:tcPr>
          <w:p w14:paraId="1BD51074"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6</w:t>
            </w:r>
          </w:p>
        </w:tc>
        <w:tc>
          <w:tcPr>
            <w:tcW w:w="1380" w:type="dxa"/>
            <w:tcBorders>
              <w:top w:val="single" w:sz="8" w:space="0" w:color="1D1C1C"/>
              <w:left w:val="single" w:sz="8" w:space="0" w:color="1D1C1C"/>
              <w:bottom w:val="single" w:sz="8" w:space="0" w:color="1D1C1C"/>
              <w:right w:val="single" w:sz="8" w:space="0" w:color="1D1C1C"/>
            </w:tcBorders>
            <w:shd w:val="clear" w:color="auto" w:fill="EBC8D0"/>
            <w:tcMar>
              <w:top w:w="120" w:type="nil"/>
              <w:right w:w="120" w:type="nil"/>
            </w:tcMar>
            <w:vAlign w:val="center"/>
          </w:tcPr>
          <w:p w14:paraId="57E505FC"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Elapsed Time</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EBC8D0"/>
            <w:tcMar>
              <w:top w:w="120" w:type="nil"/>
              <w:right w:w="120" w:type="nil"/>
            </w:tcMar>
            <w:vAlign w:val="center"/>
          </w:tcPr>
          <w:p w14:paraId="08237835" w14:textId="77777777" w:rsidR="00933844" w:rsidRDefault="0093384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6.M.1</w:t>
            </w:r>
            <w:r>
              <w:rPr>
                <w:rFonts w:ascii="Arial Narrow" w:hAnsi="Arial Narrow" w:cs="Arial Narrow"/>
                <w:color w:val="1D1C1C"/>
                <w:sz w:val="14"/>
                <w:szCs w:val="14"/>
              </w:rPr>
              <w:t xml:space="preserve"> Calculate elapsed time</w:t>
            </w:r>
          </w:p>
        </w:tc>
        <w:tc>
          <w:tcPr>
            <w:tcW w:w="2400" w:type="dxa"/>
            <w:tcBorders>
              <w:top w:val="single" w:sz="8" w:space="0" w:color="1D1C1C"/>
              <w:left w:val="single" w:sz="8" w:space="0" w:color="1D1C1C"/>
              <w:bottom w:val="single" w:sz="8" w:space="0" w:color="1D1C1C"/>
              <w:right w:val="single" w:sz="8" w:space="0" w:color="1D1C1C"/>
            </w:tcBorders>
            <w:shd w:val="clear" w:color="auto" w:fill="EBC8D0"/>
            <w:tcMar>
              <w:left w:w="80" w:type="nil"/>
              <w:bottom w:w="80" w:type="nil"/>
            </w:tcMar>
            <w:vAlign w:val="center"/>
          </w:tcPr>
          <w:p w14:paraId="53C72CB2" w14:textId="77777777" w:rsidR="00933844" w:rsidRDefault="00933844">
            <w:pPr>
              <w:widowControl w:val="0"/>
              <w:autoSpaceDE w:val="0"/>
              <w:autoSpaceDN w:val="0"/>
              <w:adjustRightInd w:val="0"/>
              <w:rPr>
                <w:rFonts w:ascii="Times" w:hAnsi="Times" w:cs="Times"/>
                <w:sz w:val="32"/>
                <w:szCs w:val="32"/>
              </w:rPr>
            </w:pPr>
          </w:p>
        </w:tc>
      </w:tr>
      <w:tr w:rsidR="00834574" w14:paraId="45FB193C" w14:textId="77777777" w:rsidTr="00834574">
        <w:tblPrEx>
          <w:tblBorders>
            <w:top w:val="none" w:sz="0" w:space="0" w:color="auto"/>
          </w:tblBorders>
        </w:tblPrEx>
        <w:tc>
          <w:tcPr>
            <w:tcW w:w="820" w:type="dxa"/>
            <w:tcBorders>
              <w:top w:val="single" w:sz="8" w:space="0" w:color="1D1C1C"/>
              <w:left w:val="single" w:sz="8" w:space="0" w:color="1D1C1C"/>
              <w:bottom w:val="single" w:sz="8" w:space="0" w:color="1D1C1C"/>
              <w:right w:val="single" w:sz="8" w:space="0" w:color="1D1C1C"/>
            </w:tcBorders>
            <w:shd w:val="clear" w:color="auto" w:fill="AD8BBC"/>
            <w:tcMar>
              <w:top w:w="120" w:type="nil"/>
              <w:right w:w="120" w:type="nil"/>
            </w:tcMar>
            <w:vAlign w:val="center"/>
          </w:tcPr>
          <w:p w14:paraId="7CC1C618"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7</w:t>
            </w:r>
          </w:p>
        </w:tc>
        <w:tc>
          <w:tcPr>
            <w:tcW w:w="1380" w:type="dxa"/>
            <w:tcBorders>
              <w:top w:val="single" w:sz="8" w:space="0" w:color="1D1C1C"/>
              <w:left w:val="single" w:sz="8" w:space="0" w:color="1D1C1C"/>
              <w:bottom w:val="single" w:sz="8" w:space="0" w:color="1D1C1C"/>
              <w:right w:val="single" w:sz="8" w:space="0" w:color="1D1C1C"/>
            </w:tcBorders>
            <w:shd w:val="clear" w:color="auto" w:fill="D9B7CA"/>
            <w:tcMar>
              <w:top w:w="120" w:type="nil"/>
              <w:right w:w="120" w:type="nil"/>
            </w:tcMar>
            <w:vAlign w:val="center"/>
          </w:tcPr>
          <w:p w14:paraId="30D977DD"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Measurement Systems</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D9B7CA"/>
            <w:tcMar>
              <w:top w:w="120" w:type="nil"/>
              <w:right w:w="120" w:type="nil"/>
            </w:tcMar>
            <w:vAlign w:val="center"/>
          </w:tcPr>
          <w:p w14:paraId="21D8178E" w14:textId="77777777" w:rsidR="00933844" w:rsidRDefault="0093384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7.M.1</w:t>
            </w:r>
            <w:r>
              <w:rPr>
                <w:rFonts w:ascii="Arial Narrow" w:hAnsi="Arial Narrow" w:cs="Arial Narrow"/>
                <w:color w:val="1D1C1C"/>
                <w:sz w:val="14"/>
                <w:szCs w:val="14"/>
              </w:rPr>
              <w:t xml:space="preserve"> Convert between a variety of standard/metric measures (e.g., in to cm, cm to in)</w:t>
            </w:r>
          </w:p>
        </w:tc>
        <w:tc>
          <w:tcPr>
            <w:tcW w:w="2400" w:type="dxa"/>
            <w:tcBorders>
              <w:top w:val="single" w:sz="8" w:space="0" w:color="1D1C1C"/>
              <w:left w:val="single" w:sz="8" w:space="0" w:color="1D1C1C"/>
              <w:bottom w:val="single" w:sz="8" w:space="0" w:color="1D1C1C"/>
              <w:right w:val="single" w:sz="8" w:space="0" w:color="1D1C1C"/>
            </w:tcBorders>
            <w:shd w:val="clear" w:color="auto" w:fill="D9B7CA"/>
            <w:tcMar>
              <w:left w:w="80" w:type="nil"/>
              <w:bottom w:w="80" w:type="nil"/>
            </w:tcMar>
            <w:vAlign w:val="center"/>
          </w:tcPr>
          <w:p w14:paraId="7A0C53E3" w14:textId="77777777" w:rsidR="00933844" w:rsidRDefault="00933844">
            <w:pPr>
              <w:widowControl w:val="0"/>
              <w:autoSpaceDE w:val="0"/>
              <w:autoSpaceDN w:val="0"/>
              <w:adjustRightInd w:val="0"/>
              <w:rPr>
                <w:rFonts w:ascii="Times" w:hAnsi="Times" w:cs="Times"/>
                <w:sz w:val="32"/>
                <w:szCs w:val="32"/>
              </w:rPr>
            </w:pPr>
          </w:p>
        </w:tc>
      </w:tr>
      <w:tr w:rsidR="00834574" w14:paraId="288B82B3" w14:textId="77777777" w:rsidTr="00834574">
        <w:tblPrEx>
          <w:tblBorders>
            <w:top w:val="none" w:sz="0" w:space="0" w:color="auto"/>
          </w:tblBorders>
        </w:tblPrEx>
        <w:tc>
          <w:tcPr>
            <w:tcW w:w="820" w:type="dxa"/>
            <w:tcBorders>
              <w:top w:val="single" w:sz="8" w:space="0" w:color="1D1C1C"/>
              <w:left w:val="single" w:sz="8" w:space="0" w:color="1D1C1C"/>
              <w:bottom w:val="single" w:sz="8" w:space="0" w:color="1D1C1C"/>
              <w:right w:val="single" w:sz="8" w:space="0" w:color="1D1C1C"/>
            </w:tcBorders>
            <w:shd w:val="clear" w:color="auto" w:fill="AD8BBC"/>
            <w:tcMar>
              <w:top w:w="120" w:type="nil"/>
              <w:right w:w="120" w:type="nil"/>
            </w:tcMar>
            <w:vAlign w:val="center"/>
          </w:tcPr>
          <w:p w14:paraId="4D03F0AE" w14:textId="77777777" w:rsidR="00933844" w:rsidRDefault="00933844">
            <w:pPr>
              <w:widowControl w:val="0"/>
              <w:autoSpaceDE w:val="0"/>
              <w:autoSpaceDN w:val="0"/>
              <w:adjustRightInd w:val="0"/>
              <w:jc w:val="center"/>
              <w:rPr>
                <w:rFonts w:ascii="Helvetica Black" w:hAnsi="Helvetica Black" w:cs="Helvetica Black"/>
                <w:b/>
                <w:bCs/>
                <w:color w:val="1D1C1C"/>
                <w:sz w:val="34"/>
                <w:szCs w:val="34"/>
              </w:rPr>
            </w:pPr>
            <w:r>
              <w:rPr>
                <w:rFonts w:ascii="Arial Narrow" w:hAnsi="Arial Narrow" w:cs="Arial Narrow"/>
                <w:b/>
                <w:bCs/>
                <w:color w:val="1D1C1C"/>
                <w:sz w:val="34"/>
                <w:szCs w:val="34"/>
              </w:rPr>
              <w:t>8</w:t>
            </w:r>
          </w:p>
        </w:tc>
        <w:tc>
          <w:tcPr>
            <w:tcW w:w="1380" w:type="dxa"/>
            <w:tcBorders>
              <w:top w:val="single" w:sz="8" w:space="0" w:color="1D1C1C"/>
              <w:left w:val="single" w:sz="8" w:space="0" w:color="1D1C1C"/>
              <w:bottom w:val="single" w:sz="8" w:space="0" w:color="1D1C1C"/>
              <w:right w:val="single" w:sz="8" w:space="0" w:color="1D1C1C"/>
            </w:tcBorders>
            <w:shd w:val="clear" w:color="auto" w:fill="C9A7C4"/>
            <w:tcMar>
              <w:top w:w="120" w:type="nil"/>
              <w:right w:w="120" w:type="nil"/>
            </w:tcMar>
            <w:vAlign w:val="center"/>
          </w:tcPr>
          <w:p w14:paraId="2B3533E8" w14:textId="77777777" w:rsidR="00933844" w:rsidRDefault="00933844">
            <w:pPr>
              <w:widowControl w:val="0"/>
              <w:autoSpaceDE w:val="0"/>
              <w:autoSpaceDN w:val="0"/>
              <w:adjustRightInd w:val="0"/>
              <w:rPr>
                <w:rFonts w:ascii="Helvetica Black" w:hAnsi="Helvetica Black" w:cs="Helvetica Black"/>
                <w:b/>
                <w:bCs/>
                <w:color w:val="1D1C1C"/>
                <w:sz w:val="16"/>
                <w:szCs w:val="16"/>
              </w:rPr>
            </w:pPr>
            <w:r>
              <w:rPr>
                <w:rFonts w:ascii="Arial Narrow" w:hAnsi="Arial Narrow" w:cs="Arial Narrow"/>
                <w:b/>
                <w:bCs/>
                <w:color w:val="1D1C1C"/>
                <w:sz w:val="16"/>
                <w:szCs w:val="16"/>
              </w:rPr>
              <w:t>Mathematical Precision</w:t>
            </w:r>
          </w:p>
        </w:tc>
        <w:tc>
          <w:tcPr>
            <w:tcW w:w="5700" w:type="dxa"/>
            <w:gridSpan w:val="2"/>
            <w:tcBorders>
              <w:top w:val="single" w:sz="8" w:space="0" w:color="1D1C1C"/>
              <w:left w:val="single" w:sz="8" w:space="0" w:color="1D1C1C"/>
              <w:bottom w:val="single" w:sz="8" w:space="0" w:color="1D1C1C"/>
              <w:right w:val="single" w:sz="8" w:space="0" w:color="1D1C1C"/>
            </w:tcBorders>
            <w:shd w:val="clear" w:color="auto" w:fill="C9A7C4"/>
            <w:tcMar>
              <w:top w:w="120" w:type="nil"/>
              <w:right w:w="120" w:type="nil"/>
            </w:tcMar>
            <w:vAlign w:val="center"/>
          </w:tcPr>
          <w:p w14:paraId="331505F4" w14:textId="77777777" w:rsidR="00933844" w:rsidRDefault="00933844">
            <w:pPr>
              <w:widowControl w:val="0"/>
              <w:autoSpaceDE w:val="0"/>
              <w:autoSpaceDN w:val="0"/>
              <w:adjustRightInd w:val="0"/>
              <w:ind w:left="640" w:hanging="520"/>
              <w:rPr>
                <w:rFonts w:ascii="Times" w:hAnsi="Times" w:cs="Times"/>
                <w:b/>
                <w:bCs/>
                <w:color w:val="1D1C1C"/>
                <w:sz w:val="14"/>
                <w:szCs w:val="14"/>
              </w:rPr>
            </w:pPr>
            <w:r>
              <w:rPr>
                <w:rFonts w:ascii="Arial Narrow" w:hAnsi="Arial Narrow" w:cs="Arial Narrow"/>
                <w:b/>
                <w:bCs/>
                <w:color w:val="1D1C1C"/>
                <w:sz w:val="14"/>
                <w:szCs w:val="14"/>
              </w:rPr>
              <w:t>8.M.1</w:t>
            </w:r>
            <w:r>
              <w:rPr>
                <w:rFonts w:ascii="Arial Narrow" w:hAnsi="Arial Narrow" w:cs="Arial Narrow"/>
                <w:color w:val="1D1C1C"/>
                <w:sz w:val="14"/>
                <w:szCs w:val="14"/>
              </w:rPr>
              <w:t xml:space="preserve"> Use appropriate significant digits in calculations</w:t>
            </w:r>
          </w:p>
        </w:tc>
        <w:tc>
          <w:tcPr>
            <w:tcW w:w="2400" w:type="dxa"/>
            <w:tcBorders>
              <w:top w:val="single" w:sz="8" w:space="0" w:color="1D1C1C"/>
              <w:left w:val="single" w:sz="8" w:space="0" w:color="1D1C1C"/>
              <w:bottom w:val="single" w:sz="8" w:space="0" w:color="1D1C1C"/>
              <w:right w:val="single" w:sz="8" w:space="0" w:color="1D1C1C"/>
            </w:tcBorders>
            <w:shd w:val="clear" w:color="auto" w:fill="C9A7C4"/>
            <w:tcMar>
              <w:left w:w="80" w:type="nil"/>
              <w:bottom w:w="80" w:type="nil"/>
            </w:tcMar>
            <w:vAlign w:val="center"/>
          </w:tcPr>
          <w:p w14:paraId="48921DBC" w14:textId="77777777" w:rsidR="00933844" w:rsidRDefault="00933844">
            <w:pPr>
              <w:widowControl w:val="0"/>
              <w:autoSpaceDE w:val="0"/>
              <w:autoSpaceDN w:val="0"/>
              <w:adjustRightInd w:val="0"/>
              <w:rPr>
                <w:rFonts w:ascii="Times" w:hAnsi="Times" w:cs="Times"/>
                <w:sz w:val="32"/>
                <w:szCs w:val="32"/>
              </w:rPr>
            </w:pPr>
          </w:p>
        </w:tc>
      </w:tr>
      <w:tr w:rsidR="00834574" w14:paraId="23175DA0" w14:textId="77777777" w:rsidTr="00834574">
        <w:tc>
          <w:tcPr>
            <w:tcW w:w="2460" w:type="dxa"/>
            <w:gridSpan w:val="2"/>
            <w:tcBorders>
              <w:top w:val="single" w:sz="8" w:space="0" w:color="1D1C1C"/>
              <w:left w:val="single" w:sz="8" w:space="0" w:color="1D1C1C"/>
              <w:bottom w:val="single" w:sz="8" w:space="0" w:color="1D1C1C"/>
              <w:right w:val="single" w:sz="8" w:space="0" w:color="1D1C1C"/>
            </w:tcBorders>
            <w:shd w:val="clear" w:color="auto" w:fill="BA99BF"/>
            <w:tcMar>
              <w:top w:w="120" w:type="nil"/>
              <w:right w:w="120" w:type="nil"/>
            </w:tcMar>
            <w:vAlign w:val="center"/>
          </w:tcPr>
          <w:p w14:paraId="0B21D8DC" w14:textId="77777777" w:rsidR="00933844" w:rsidRDefault="00933844">
            <w:pPr>
              <w:widowControl w:val="0"/>
              <w:autoSpaceDE w:val="0"/>
              <w:autoSpaceDN w:val="0"/>
              <w:adjustRightInd w:val="0"/>
              <w:jc w:val="center"/>
              <w:rPr>
                <w:rFonts w:ascii="Helvetica Black" w:hAnsi="Helvetica Black" w:cs="Helvetica Black"/>
                <w:b/>
                <w:bCs/>
                <w:color w:val="1D1C1C"/>
                <w:sz w:val="16"/>
                <w:szCs w:val="16"/>
              </w:rPr>
            </w:pPr>
            <w:r>
              <w:rPr>
                <w:rFonts w:ascii="Arial Narrow" w:hAnsi="Arial Narrow" w:cs="Arial Narrow"/>
                <w:b/>
                <w:bCs/>
                <w:color w:val="1D1C1C"/>
                <w:sz w:val="16"/>
                <w:szCs w:val="16"/>
              </w:rPr>
              <w:t>Assessments</w:t>
            </w:r>
          </w:p>
        </w:tc>
        <w:tc>
          <w:tcPr>
            <w:tcW w:w="8120" w:type="dxa"/>
            <w:gridSpan w:val="3"/>
            <w:tcBorders>
              <w:top w:val="single" w:sz="8" w:space="0" w:color="1D1C1C"/>
              <w:left w:val="single" w:sz="8" w:space="0" w:color="1D1C1C"/>
              <w:bottom w:val="single" w:sz="8" w:space="0" w:color="1D1C1C"/>
              <w:right w:val="single" w:sz="8" w:space="0" w:color="1D1C1C"/>
            </w:tcBorders>
            <w:shd w:val="clear" w:color="auto" w:fill="BA99BF"/>
            <w:tcMar>
              <w:top w:w="120" w:type="nil"/>
              <w:right w:w="120" w:type="nil"/>
            </w:tcMar>
            <w:vAlign w:val="center"/>
          </w:tcPr>
          <w:p w14:paraId="2C891C81" w14:textId="77777777" w:rsidR="00933844" w:rsidRDefault="00933844">
            <w:pPr>
              <w:widowControl w:val="0"/>
              <w:autoSpaceDE w:val="0"/>
              <w:autoSpaceDN w:val="0"/>
              <w:adjustRightInd w:val="0"/>
              <w:ind w:left="100"/>
              <w:rPr>
                <w:rFonts w:ascii="Times" w:hAnsi="Times" w:cs="Times"/>
                <w:b/>
                <w:bCs/>
                <w:color w:val="1D1C1C"/>
                <w:sz w:val="14"/>
                <w:szCs w:val="14"/>
              </w:rPr>
            </w:pPr>
            <w:r>
              <w:rPr>
                <w:rFonts w:ascii="Arial Narrow" w:hAnsi="Arial Narrow" w:cs="Arial Narrow"/>
                <w:color w:val="1D1C1C"/>
                <w:sz w:val="14"/>
                <w:szCs w:val="14"/>
              </w:rPr>
              <w:t>Open-ended Projects and Problems; Written Assessments; Journal Entries; Class Discussions; Oral Reports; Visual and Virtual Models</w:t>
            </w:r>
          </w:p>
        </w:tc>
      </w:tr>
    </w:tbl>
    <w:p w14:paraId="526F9805" w14:textId="77777777" w:rsidR="002D6BA6" w:rsidRPr="00933844" w:rsidRDefault="002D6BA6" w:rsidP="00933844"/>
    <w:sectPr w:rsidR="002D6BA6" w:rsidRPr="009338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Calibri Bold"/>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A6"/>
    <w:rsid w:val="000644AD"/>
    <w:rsid w:val="001050C2"/>
    <w:rsid w:val="002D6BA6"/>
    <w:rsid w:val="00323B25"/>
    <w:rsid w:val="0038229D"/>
    <w:rsid w:val="00466ED3"/>
    <w:rsid w:val="005818AD"/>
    <w:rsid w:val="00633BE6"/>
    <w:rsid w:val="00834574"/>
    <w:rsid w:val="00933844"/>
    <w:rsid w:val="00B048B4"/>
    <w:rsid w:val="00B46F74"/>
    <w:rsid w:val="00BA54AB"/>
    <w:rsid w:val="00D66D09"/>
    <w:rsid w:val="00DB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77AD90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6773</Characters>
  <Application>Microsoft Macintosh Word</Application>
  <DocSecurity>0</DocSecurity>
  <Lines>56</Lines>
  <Paragraphs>15</Paragraphs>
  <ScaleCrop>false</ScaleCrop>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4</cp:revision>
  <dcterms:created xsi:type="dcterms:W3CDTF">2014-09-24T20:26:00Z</dcterms:created>
  <dcterms:modified xsi:type="dcterms:W3CDTF">2018-09-11T23:56:00Z</dcterms:modified>
</cp:coreProperties>
</file>